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42679724"/>
        <w:docPartObj>
          <w:docPartGallery w:val="Cover Pages"/>
          <w:docPartUnique/>
        </w:docPartObj>
      </w:sdtPr>
      <w:sdtEndPr>
        <w:rPr>
          <w:sz w:val="40"/>
        </w:rPr>
      </w:sdtEndPr>
      <w:sdtContent>
        <w:p w14:paraId="3951D362" w14:textId="77777777" w:rsidR="003431C5" w:rsidRDefault="003431C5" w:rsidP="0006563F">
          <w:pPr>
            <w:jc w:val="both"/>
          </w:pPr>
          <w:r>
            <w:rPr>
              <w:noProof/>
              <w:lang w:val="en-US"/>
            </w:rPr>
            <mc:AlternateContent>
              <mc:Choice Requires="wpg">
                <w:drawing>
                  <wp:anchor distT="0" distB="0" distL="114300" distR="114300" simplePos="0" relativeHeight="251658752" behindDoc="0" locked="0" layoutInCell="1" allowOverlap="1" wp14:anchorId="24B065F1" wp14:editId="1E439609">
                    <wp:simplePos x="0" y="0"/>
                    <wp:positionH relativeFrom="page">
                      <wp:posOffset>220980</wp:posOffset>
                    </wp:positionH>
                    <wp:positionV relativeFrom="page">
                      <wp:posOffset>169545</wp:posOffset>
                    </wp:positionV>
                    <wp:extent cx="7315200" cy="1215391"/>
                    <wp:effectExtent l="0" t="0" r="1270" b="1905"/>
                    <wp:wrapNone/>
                    <wp:docPr id="149" name="Groe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hoek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D0A418" id="Groep 149" o:spid="_x0000_s1026" style="position:absolute;margin-left:17.4pt;margin-top:13.35pt;width:8in;height:95.7pt;z-index:251658752;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">
                    <v:shape id="Rechthoe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e48312 [3204]" stroked="f" strokeweight="2pt">
                      <v:path arrowok="t" o:connecttype="custom" o:connectlocs="0,0;7315200,0;7315200,1130373;3620757,733885;0,1092249;0,0" o:connectangles="0,0,0,0,0,0"/>
                    </v:shape>
                    <v:rect id="Rechthoe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8" o:title="" recolor="t" rotate="t" type="frame"/>
                    </v:rect>
                    <w10:wrap anchorx="page" anchory="page"/>
                  </v:group>
                </w:pict>
              </mc:Fallback>
            </mc:AlternateContent>
          </w:r>
        </w:p>
        <w:p w14:paraId="13271A44" w14:textId="374FC222" w:rsidR="003431C5" w:rsidRDefault="00F35AD7" w:rsidP="0006563F">
          <w:pPr>
            <w:jc w:val="both"/>
            <w:rPr>
              <w:sz w:val="40"/>
            </w:rPr>
          </w:pPr>
          <w:r>
            <w:rPr>
              <w:noProof/>
              <w:lang w:val="en-US"/>
            </w:rPr>
            <w:drawing>
              <wp:anchor distT="0" distB="0" distL="114300" distR="114300" simplePos="0" relativeHeight="251671040" behindDoc="0" locked="0" layoutInCell="1" allowOverlap="1" wp14:anchorId="1B70E3E1" wp14:editId="4E10AB8E">
                <wp:simplePos x="0" y="0"/>
                <wp:positionH relativeFrom="margin">
                  <wp:align>center</wp:align>
                </wp:positionH>
                <wp:positionV relativeFrom="paragraph">
                  <wp:posOffset>1697990</wp:posOffset>
                </wp:positionV>
                <wp:extent cx="2171065" cy="3390900"/>
                <wp:effectExtent l="0" t="0" r="635" b="0"/>
                <wp:wrapSquare wrapText="bothSides"/>
                <wp:docPr id="1" name="Afbeelding 1" descr="Afbeeldingsresultaat voor t hoge 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t hoge land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065" cy="339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5879">
            <w:rPr>
              <w:noProof/>
              <w:lang w:val="en-US"/>
            </w:rPr>
            <mc:AlternateContent>
              <mc:Choice Requires="wps">
                <w:drawing>
                  <wp:anchor distT="0" distB="0" distL="114300" distR="114300" simplePos="0" relativeHeight="251678208" behindDoc="0" locked="0" layoutInCell="1" allowOverlap="1" wp14:anchorId="21DF95B0" wp14:editId="257BE053">
                    <wp:simplePos x="0" y="0"/>
                    <wp:positionH relativeFrom="column">
                      <wp:posOffset>147382</wp:posOffset>
                    </wp:positionH>
                    <wp:positionV relativeFrom="paragraph">
                      <wp:posOffset>6149770</wp:posOffset>
                    </wp:positionV>
                    <wp:extent cx="1828800" cy="1828800"/>
                    <wp:effectExtent l="0" t="0" r="0" b="0"/>
                    <wp:wrapNone/>
                    <wp:docPr id="2" name="Tekstvak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B039347" w14:textId="4CD0799D" w:rsidR="00765879" w:rsidRDefault="003431C5" w:rsidP="00765879">
                                <w:pPr>
                                  <w:jc w:val="center"/>
                                  <w:rPr>
                                    <w:caps/>
                                    <w:color w:val="E48312" w:themeColor="accent1"/>
                                    <w:sz w:val="64"/>
                                    <w:szCs w:val="64"/>
                                  </w:rPr>
                                </w:pPr>
                                <w:r>
                                  <w:rPr>
                                    <w:caps/>
                                    <w:color w:val="E48312" w:themeColor="accent1"/>
                                    <w:sz w:val="64"/>
                                    <w:szCs w:val="64"/>
                                  </w:rPr>
                                  <w:t>C</w:t>
                                </w:r>
                                <w:r>
                                  <w:rPr>
                                    <w:color w:val="E48312" w:themeColor="accent1"/>
                                    <w:sz w:val="64"/>
                                    <w:szCs w:val="64"/>
                                  </w:rPr>
                                  <w:t>ultuurbeleidsplan</w:t>
                                </w:r>
                                <w:r w:rsidR="00765879">
                                  <w:rPr>
                                    <w:color w:val="E48312" w:themeColor="accent1"/>
                                    <w:sz w:val="64"/>
                                    <w:szCs w:val="64"/>
                                  </w:rPr>
                                  <w:t xml:space="preserve"> </w:t>
                                </w:r>
                                <w:r w:rsidR="00DF3BBF">
                                  <w:rPr>
                                    <w:caps/>
                                    <w:color w:val="E48312" w:themeColor="accent1"/>
                                    <w:sz w:val="64"/>
                                    <w:szCs w:val="64"/>
                                  </w:rPr>
                                  <w:t>2020 - 2024</w:t>
                                </w:r>
                              </w:p>
                              <w:p w14:paraId="1335D5A6" w14:textId="77777777" w:rsidR="00765879" w:rsidRPr="00765879" w:rsidRDefault="00765879" w:rsidP="00765879">
                                <w:pPr>
                                  <w:jc w:val="center"/>
                                  <w:rPr>
                                    <w:caps/>
                                    <w:color w:val="000000" w:themeColor="text1"/>
                                    <w:sz w:val="56"/>
                                    <w:szCs w:val="56"/>
                                  </w:rPr>
                                </w:pPr>
                                <w:r w:rsidRPr="00765879">
                                  <w:rPr>
                                    <w:color w:val="000000" w:themeColor="text1"/>
                                    <w:sz w:val="52"/>
                                    <w:szCs w:val="52"/>
                                  </w:rPr>
                                  <w:t>Jenaplanschool ’t Hoge Land</w:t>
                                </w:r>
                              </w:p>
                              <w:p w14:paraId="13520664" w14:textId="77777777" w:rsidR="003431C5" w:rsidRPr="003431C5" w:rsidRDefault="003431C5" w:rsidP="003431C5">
                                <w:pPr>
                                  <w:jc w:val="center"/>
                                  <w:rPr>
                                    <w:noProof/>
                                    <w:color w:val="E48312"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1DF95B0" id="_x0000_t202" coordsize="21600,21600" o:spt="202" path="m,l,21600r21600,l21600,xe">
                    <v:stroke joinstyle="miter"/>
                    <v:path gradientshapeok="t" o:connecttype="rect"/>
                  </v:shapetype>
                  <v:shape id="Tekstvak 2" o:spid="_x0000_s1026" type="#_x0000_t202" style="position:absolute;left:0;text-align:left;margin-left:11.6pt;margin-top:484.25pt;width:2in;height:2in;z-index:251678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" filled="f" stroked="f">
                    <v:textbox style="mso-fit-shape-to-text:t">
                      <w:txbxContent>
                        <w:p w14:paraId="3B039347" w14:textId="4CD0799D" w:rsidR="00765879" w:rsidRDefault="003431C5" w:rsidP="00765879">
                          <w:pPr>
                            <w:jc w:val="center"/>
                            <w:rPr>
                              <w:caps/>
                              <w:color w:val="E48312" w:themeColor="accent1"/>
                              <w:sz w:val="64"/>
                              <w:szCs w:val="64"/>
                            </w:rPr>
                          </w:pPr>
                          <w:r>
                            <w:rPr>
                              <w:caps/>
                              <w:color w:val="E48312" w:themeColor="accent1"/>
                              <w:sz w:val="64"/>
                              <w:szCs w:val="64"/>
                            </w:rPr>
                            <w:t>C</w:t>
                          </w:r>
                          <w:r>
                            <w:rPr>
                              <w:color w:val="E48312" w:themeColor="accent1"/>
                              <w:sz w:val="64"/>
                              <w:szCs w:val="64"/>
                            </w:rPr>
                            <w:t>ultuurbeleidsplan</w:t>
                          </w:r>
                          <w:r w:rsidR="00765879">
                            <w:rPr>
                              <w:color w:val="E48312" w:themeColor="accent1"/>
                              <w:sz w:val="64"/>
                              <w:szCs w:val="64"/>
                            </w:rPr>
                            <w:t xml:space="preserve"> </w:t>
                          </w:r>
                          <w:r w:rsidR="00DF3BBF">
                            <w:rPr>
                              <w:caps/>
                              <w:color w:val="E48312" w:themeColor="accent1"/>
                              <w:sz w:val="64"/>
                              <w:szCs w:val="64"/>
                            </w:rPr>
                            <w:t>2020 - 2024</w:t>
                          </w:r>
                        </w:p>
                        <w:p w14:paraId="1335D5A6" w14:textId="77777777" w:rsidR="00765879" w:rsidRPr="00765879" w:rsidRDefault="00765879" w:rsidP="00765879">
                          <w:pPr>
                            <w:jc w:val="center"/>
                            <w:rPr>
                              <w:caps/>
                              <w:color w:val="000000" w:themeColor="text1"/>
                              <w:sz w:val="56"/>
                              <w:szCs w:val="56"/>
                            </w:rPr>
                          </w:pPr>
                          <w:r w:rsidRPr="00765879">
                            <w:rPr>
                              <w:color w:val="000000" w:themeColor="text1"/>
                              <w:sz w:val="52"/>
                              <w:szCs w:val="52"/>
                            </w:rPr>
                            <w:t>Jenaplanschool ’t Hoge Land</w:t>
                          </w:r>
                        </w:p>
                        <w:p w14:paraId="13520664" w14:textId="77777777" w:rsidR="003431C5" w:rsidRPr="003431C5" w:rsidRDefault="003431C5" w:rsidP="003431C5">
                          <w:pPr>
                            <w:jc w:val="center"/>
                            <w:rPr>
                              <w:noProof/>
                              <w:color w:val="E48312"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3431C5">
            <w:rPr>
              <w:sz w:val="40"/>
            </w:rPr>
            <w:br w:type="page"/>
          </w:r>
        </w:p>
      </w:sdtContent>
    </w:sdt>
    <w:p w14:paraId="26647ABD" w14:textId="77777777" w:rsidR="00765879" w:rsidRDefault="00765879" w:rsidP="0006563F">
      <w:pPr>
        <w:pStyle w:val="Kop1"/>
        <w:jc w:val="both"/>
      </w:pPr>
      <w:bookmarkStart w:id="0" w:name="_Toc22923696"/>
      <w:r>
        <w:lastRenderedPageBreak/>
        <w:t>Inleiding</w:t>
      </w:r>
      <w:bookmarkEnd w:id="0"/>
    </w:p>
    <w:p w14:paraId="69D89C9E" w14:textId="27BCC3AA" w:rsidR="00765879" w:rsidRDefault="006F0A31" w:rsidP="006F0A31">
      <w:pPr>
        <w:jc w:val="both"/>
      </w:pPr>
      <w:r>
        <w:t xml:space="preserve">’t Hoge Land is een erkende jenaplanschool. </w:t>
      </w:r>
      <w:r w:rsidR="006A4FAF">
        <w:t xml:space="preserve">Het Jenaplanonderwijs is onze visie en een eigentijdse invulling daarvan is onze missie. </w:t>
      </w:r>
      <w:r>
        <w:t>Ons jenaplanonderwijs is gebaseerd op de ideeën en inzichten van Peter Petersen. Hij zette zich als onderwijsvernieuwer af tegen de klassieke school, omdat die geen rekening hield met dat alle kinderen naar aanleg en tempo verschillen. Daarbij hechtte hij veel waarde aan opvoeden in groepsverband. Naar zijn idee moesten kinderen van jongs af aan leren omgaan met de samenleving. Samen leven kan het kind in allerlei situaties oefenen: b.v. samenwerken, zelf verantwoordelijkheid nemen, meedenken, constructieve kritiek geven en ontvangen. Zelfwerkzaamheid en groepsopdrachten wisselen elkaar in vaste structuren af. De school moet naast het optimaal functioneren van de groep ruimte bieden voor individuele ontplooiing.</w:t>
      </w:r>
    </w:p>
    <w:p w14:paraId="4EDFAE9B" w14:textId="7FEF2215" w:rsidR="00765879" w:rsidRDefault="00765879" w:rsidP="0006563F">
      <w:pPr>
        <w:pStyle w:val="Kop1"/>
        <w:jc w:val="both"/>
      </w:pPr>
      <w:bookmarkStart w:id="1" w:name="_Toc22923697"/>
      <w:r>
        <w:t>Ons onderwijs</w:t>
      </w:r>
      <w:bookmarkEnd w:id="1"/>
    </w:p>
    <w:p w14:paraId="6C4284A1" w14:textId="77777777" w:rsidR="00754DFC" w:rsidRDefault="00754DFC" w:rsidP="00754DFC">
      <w:pPr>
        <w:jc w:val="both"/>
      </w:pPr>
      <w:r>
        <w:t>Op jenaplanschool ’t Hoge Land leiden we kinderen op voor het leven. We geloven in betekenisvol leren. Vanuit verwondering en nieuwsgierigheid naar de wereld waarin kinderen leven en leren, willen wij hen voorbereiden op de wereld van morgen. We voeden kinderen samen met ouders op tot betrokken individuen bij de omgeving waarin samen werken, leren, spelen en vieren centraal staat.</w:t>
      </w:r>
    </w:p>
    <w:p w14:paraId="4EE6F5AB" w14:textId="4ABA5493" w:rsidR="00754DFC" w:rsidRDefault="00754DFC" w:rsidP="00754DFC">
      <w:pPr>
        <w:jc w:val="both"/>
      </w:pPr>
      <w:r>
        <w:t xml:space="preserve">Belangrijk voor betekenisvol leren is het bieden van een goede basis. In de basisvakken leren kinderen kennis en vaardigheden die ze vervolgens in projecten inzetten. Wereldoriëntatie is het hart van ons onderwijs. Wij geven de wereldoriëntatie vorm met projecten. Binnen deze projecten komen de kinderen in aanraking met verschillende aspecten van </w:t>
      </w:r>
      <w:r w:rsidR="00C45F78">
        <w:t xml:space="preserve">cultuur, </w:t>
      </w:r>
      <w:r>
        <w:t>natuur, aardrijkskunde, geschiedenis, verkeer en gezond gedrag. We zorgen dat kinderen optimaal betrokken zijn bij het onderwijs doordat het betekenisvol is. Ons motto is ‘wat je leert uit boekjes moet je onthouden, wat je leert uit het werkelijke leven worden herinneringen’.</w:t>
      </w:r>
    </w:p>
    <w:p w14:paraId="0D6B9198" w14:textId="5F2EC0F2" w:rsidR="00754DFC" w:rsidRDefault="00754DFC" w:rsidP="00754DFC">
      <w:pPr>
        <w:jc w:val="both"/>
      </w:pPr>
      <w:r>
        <w:t xml:space="preserve">De school heeft als taak ieder kind vanuit zijn of haar eigen rol te begeleiden en te </w:t>
      </w:r>
      <w:r w:rsidR="005845AA">
        <w:t>stimuleren in zijn ontwikkeling, ook in de culturele ontwikkeling.</w:t>
      </w:r>
      <w:r>
        <w:t xml:space="preserve"> Dit gebeurt door onderwijs te geven in allerlei vakken én door te werken aan de persoonlijkheid van het kind. Hierbij staat het werken vanuit het hoofd, het hart en de handen centraal. Onze kinderen krijgen ruimte, maar binnen een duidelijke structuur. Wij helpen kinderen zich te ontwikkelen tot zelfstandige individuen.</w:t>
      </w:r>
    </w:p>
    <w:p w14:paraId="72BD19FB" w14:textId="77777777" w:rsidR="00754DFC" w:rsidRDefault="00754DFC" w:rsidP="00754DFC">
      <w:pPr>
        <w:jc w:val="both"/>
      </w:pPr>
      <w:r>
        <w:t>Onze visie op goed onderwijs werkt door en is zichtbaar op alle niveaus van de school: bij kinderen, ouders, medewerkers, bestuur en de medezeggenschapsraad.</w:t>
      </w:r>
    </w:p>
    <w:p w14:paraId="36385A19" w14:textId="77777777" w:rsidR="00765879" w:rsidRDefault="00765879" w:rsidP="0006563F">
      <w:pPr>
        <w:pStyle w:val="Kop1"/>
        <w:jc w:val="both"/>
      </w:pPr>
      <w:bookmarkStart w:id="2" w:name="_Toc22923698"/>
      <w:r>
        <w:t>Onze omgeving</w:t>
      </w:r>
      <w:bookmarkEnd w:id="2"/>
    </w:p>
    <w:p w14:paraId="2D49FCA3" w14:textId="77777777" w:rsidR="00B1465F" w:rsidRPr="00B1465F" w:rsidRDefault="00B1465F" w:rsidP="0006563F">
      <w:pPr>
        <w:jc w:val="both"/>
      </w:pPr>
      <w:r w:rsidRPr="00B1465F">
        <w:t>Jenaplanschool ’t Hoge Land startte in Epe in 1981. Ouders richtten de school op. De historie van de school staat op onze website beschreven.</w:t>
      </w:r>
    </w:p>
    <w:p w14:paraId="0A6DB53C" w14:textId="4A1134E8" w:rsidR="00B1465F" w:rsidRPr="00B1465F" w:rsidRDefault="00B1465F" w:rsidP="0006563F">
      <w:pPr>
        <w:jc w:val="both"/>
      </w:pPr>
      <w:r w:rsidRPr="00B1465F">
        <w:t xml:space="preserve">Onze school heeft haar bestaansrecht bewezen en staat bekend als een goede school. De laatste jaren hebben we groei doorgemaakt. 1 </w:t>
      </w:r>
      <w:r w:rsidR="00632FA0">
        <w:t>oktober 2019 telde de school 161</w:t>
      </w:r>
      <w:r w:rsidRPr="00B1465F">
        <w:t xml:space="preserve"> kinderen. </w:t>
      </w:r>
    </w:p>
    <w:p w14:paraId="531A9A2C" w14:textId="3394E25C" w:rsidR="00B1465F" w:rsidRPr="00B1465F" w:rsidRDefault="00B1465F" w:rsidP="0006563F">
      <w:pPr>
        <w:jc w:val="both"/>
      </w:pPr>
      <w:r w:rsidRPr="00B1465F">
        <w:t xml:space="preserve">Ons schoolgebouw staat in een krimpregio; de afgelopen 8 jaar liep het kindertal </w:t>
      </w:r>
      <w:r w:rsidR="00C45F78">
        <w:t xml:space="preserve">in onze gemeente Epe </w:t>
      </w:r>
      <w:r w:rsidRPr="00B1465F">
        <w:t>met gemiddeld 100 kinderen per jaar terug. Tegen die dalende stroom in zijn we als school gegroeid.</w:t>
      </w:r>
      <w:r w:rsidR="0000222A">
        <w:t xml:space="preserve"> </w:t>
      </w:r>
      <w:r w:rsidRPr="00B1465F">
        <w:t xml:space="preserve">Ook de komende jaren loopt het leerlingenaantal nog flink terug in Epe. Een aantal kleine basisscholen in Epe dreigt te worden opgeheven. Wij werken er hard aan om ons onderwijs zo goed mogelijk vorm te blijven geven. Zo zijn en blijven we een aantrekkelijke school voor ouders en </w:t>
      </w:r>
      <w:r w:rsidRPr="00B1465F">
        <w:lastRenderedPageBreak/>
        <w:t>kinderen. Werkend vanuit die kracht streven we ernaar de komende jaren tegen de dalende tendens in Epe e.o. in tenminste stabiel te blijven in kinderaantallen.</w:t>
      </w:r>
      <w:r w:rsidR="00632FA0">
        <w:t xml:space="preserve"> Cultuur is een van de speerpunten van onze profilering.</w:t>
      </w:r>
    </w:p>
    <w:p w14:paraId="3655D356" w14:textId="7E2C24A2" w:rsidR="007F125C" w:rsidRPr="00B1465F" w:rsidRDefault="00B1465F" w:rsidP="0006563F">
      <w:pPr>
        <w:jc w:val="both"/>
      </w:pPr>
      <w:r w:rsidRPr="00B1465F">
        <w:t>Dat doen we steeds vanuit ons eigen onderscheidende onderwijsconcept. We geloven in onze onderwijskracht, juist ook in deze snel veranderende samenleving. In een schoolomgeving die volop in beweging is, gaan we uit van onze eigen kracht.</w:t>
      </w:r>
    </w:p>
    <w:p w14:paraId="600B4723" w14:textId="77777777" w:rsidR="00B1465F" w:rsidRPr="00B1465F" w:rsidRDefault="00B1465F" w:rsidP="0006563F">
      <w:pPr>
        <w:jc w:val="both"/>
      </w:pPr>
      <w:r w:rsidRPr="00B1465F">
        <w:t>De bevolking van onze school bestaat uit mensen die bewust kiezen voor jenaplanonderwijs. Voordat de kinderen aangenomen worden, vindt met de ouders een intake gesprek plaats. De meeste kinderen zijn vanaf groep 1 gestart op school. Daarnaast zijn er zij-instromers van andere scholen en verhuisgevallen.</w:t>
      </w:r>
    </w:p>
    <w:p w14:paraId="3570CD4D" w14:textId="77777777" w:rsidR="00B1465F" w:rsidRPr="00B1465F" w:rsidRDefault="00B1465F" w:rsidP="0006563F">
      <w:pPr>
        <w:jc w:val="both"/>
      </w:pPr>
      <w:r w:rsidRPr="00B1465F">
        <w:t xml:space="preserve">Ouders met alle soorten achtergronden vinden hun weg naar onze school en kiezen bewust voor ons onderwijs. Uit de </w:t>
      </w:r>
      <w:proofErr w:type="spellStart"/>
      <w:r w:rsidRPr="00B1465F">
        <w:t>tevredenheidsonderzoeken</w:t>
      </w:r>
      <w:proofErr w:type="spellEnd"/>
      <w:r w:rsidRPr="00B1465F">
        <w:t xml:space="preserve"> blijkt dat we veel gelukkige kinderen en veel tevreden ouders op onze school hebben.</w:t>
      </w:r>
    </w:p>
    <w:p w14:paraId="36D1AFEE" w14:textId="77777777" w:rsidR="00765879" w:rsidRDefault="00765879" w:rsidP="0006563F">
      <w:pPr>
        <w:pStyle w:val="Kop1"/>
        <w:jc w:val="both"/>
      </w:pPr>
      <w:bookmarkStart w:id="3" w:name="_Toc22923699"/>
      <w:r>
        <w:t>Onze visie op cultuureducatie</w:t>
      </w:r>
      <w:bookmarkEnd w:id="3"/>
    </w:p>
    <w:p w14:paraId="2556FDFA" w14:textId="135BF761" w:rsidR="00E332D7" w:rsidRDefault="00E332D7" w:rsidP="0006563F">
      <w:pPr>
        <w:jc w:val="both"/>
      </w:pPr>
      <w:r>
        <w:t xml:space="preserve">De </w:t>
      </w:r>
      <w:r w:rsidR="00C45F78">
        <w:t xml:space="preserve">culturele en </w:t>
      </w:r>
      <w:r>
        <w:t xml:space="preserve">kunstzinnige vorming neemt een prominente plek in het Jenaplanconcept. Vanuit de overtuiging dat een basisschool zich moet richten op de totale ontwikkeling van de kinderen en niet alleen op de intellectuele ontwikkeling, is duidelijk dat vakken als beeldende vorming, muziek, dans en creatieve taal de nodige aandacht en energie verdienen. Daarbij willen we ons onderwijs ook zoveel mogelijk in samenhang laten plaatsvinden. Dat betekent dat er een sterke verbinding is met de wereldoriëntatie bij ons op school. De thema’s die daarbij aan de orde komen, kunnen ook uitstekend dienen als kapstokken voor de </w:t>
      </w:r>
      <w:r w:rsidR="00D1172B">
        <w:t xml:space="preserve">culturele en </w:t>
      </w:r>
      <w:r>
        <w:t>kunstzinnige vorming.</w:t>
      </w:r>
    </w:p>
    <w:p w14:paraId="155A225C" w14:textId="77777777" w:rsidR="00765879" w:rsidRDefault="00E332D7" w:rsidP="0006563F">
      <w:pPr>
        <w:jc w:val="both"/>
      </w:pPr>
      <w:r>
        <w:t>Wat betreft het cultureel erfgoed is het logisch dat de activiteiten op dat gebied ingebed zijn in de wereldoriëntatie. Daarbij zijn onderwerpen uit de leerlijnen ‘tijd’ en ‘ruimte’ bijzonder geschikt om de omgeving van de school te gebruiken en zodoende bepaalde begrippen meer inhoud te geven.</w:t>
      </w:r>
    </w:p>
    <w:p w14:paraId="181D8751" w14:textId="4A2DED99" w:rsidR="000E11D0" w:rsidRDefault="0027072A" w:rsidP="0006563F">
      <w:pPr>
        <w:jc w:val="both"/>
      </w:pPr>
      <w:r>
        <w:t>Vanuit deze drie kerndoelen hebben wij de volgende visie geformuleerd:</w:t>
      </w:r>
    </w:p>
    <w:p w14:paraId="177450DC" w14:textId="644ECFDA" w:rsidR="000E11D0" w:rsidRDefault="000E11D0" w:rsidP="0006563F">
      <w:pPr>
        <w:jc w:val="both"/>
      </w:pPr>
    </w:p>
    <w:p w14:paraId="10C9F392" w14:textId="1E8C9C07" w:rsidR="0027072A" w:rsidRPr="00F66621" w:rsidRDefault="0027072A" w:rsidP="0071606A">
      <w:pPr>
        <w:pStyle w:val="Duidelijkcitaat"/>
      </w:pPr>
      <w:r w:rsidRPr="00F66621">
        <w:t xml:space="preserve">Kunst- en cultuureducatie op onze school dient betekenisvol te zijn. De activiteiten zijn dus zoveel mogelijk praktijkgericht en levensecht. Hierbij vinden we een koppeling met het leergebied Wereldoriëntatie heel belangrijk. </w:t>
      </w:r>
      <w:r w:rsidR="000E11D0">
        <w:t xml:space="preserve">Gedurende </w:t>
      </w:r>
      <w:r w:rsidR="00D1172B">
        <w:t>hun</w:t>
      </w:r>
      <w:r w:rsidR="000E11D0">
        <w:t xml:space="preserve"> schoolcarriè</w:t>
      </w:r>
      <w:r w:rsidR="00EC02E9">
        <w:t xml:space="preserve">re </w:t>
      </w:r>
      <w:r w:rsidR="00086CAA">
        <w:t>komen</w:t>
      </w:r>
      <w:r w:rsidR="00EC02E9">
        <w:t xml:space="preserve"> </w:t>
      </w:r>
      <w:r w:rsidR="00D1172B">
        <w:t xml:space="preserve">onze </w:t>
      </w:r>
      <w:r w:rsidR="00EC02E9">
        <w:t xml:space="preserve">kinderen met </w:t>
      </w:r>
      <w:r w:rsidR="00086CAA">
        <w:t xml:space="preserve">een breed scala van </w:t>
      </w:r>
      <w:r w:rsidR="00D1172B">
        <w:t>cultuur</w:t>
      </w:r>
      <w:r w:rsidR="00086CAA">
        <w:t>uitingen</w:t>
      </w:r>
      <w:r w:rsidR="00EC02E9">
        <w:t xml:space="preserve"> in aanraking.</w:t>
      </w:r>
    </w:p>
    <w:p w14:paraId="0B1B48A9" w14:textId="77777777" w:rsidR="000E11D0" w:rsidRDefault="000E11D0" w:rsidP="0006563F">
      <w:pPr>
        <w:jc w:val="both"/>
      </w:pPr>
    </w:p>
    <w:p w14:paraId="30A41C20" w14:textId="77777777" w:rsidR="000E11D0" w:rsidRDefault="000E11D0" w:rsidP="0006563F">
      <w:pPr>
        <w:jc w:val="both"/>
      </w:pPr>
    </w:p>
    <w:p w14:paraId="4B917F27" w14:textId="77777777" w:rsidR="000E11D0" w:rsidRDefault="000E11D0" w:rsidP="0006563F">
      <w:pPr>
        <w:jc w:val="both"/>
      </w:pPr>
    </w:p>
    <w:p w14:paraId="2E91F4D8" w14:textId="76909F20" w:rsidR="0027072A" w:rsidRDefault="00681D3B" w:rsidP="0006563F">
      <w:pPr>
        <w:jc w:val="both"/>
      </w:pPr>
      <w:r>
        <w:lastRenderedPageBreak/>
        <w:t>Dit kunnen we</w:t>
      </w:r>
      <w:r w:rsidR="0027072A">
        <w:t xml:space="preserve"> realiseren door op de volgende kenmerken te letten:</w:t>
      </w:r>
    </w:p>
    <w:p w14:paraId="306ABCEA" w14:textId="77777777" w:rsidR="0027072A" w:rsidRDefault="0027072A" w:rsidP="0006563F">
      <w:pPr>
        <w:pStyle w:val="Lijstalinea"/>
        <w:numPr>
          <w:ilvl w:val="0"/>
          <w:numId w:val="2"/>
        </w:numPr>
        <w:jc w:val="both"/>
      </w:pPr>
      <w:r>
        <w:t xml:space="preserve">Kinderen zijn actief, ze leren zich </w:t>
      </w:r>
      <w:r w:rsidRPr="000E11D0">
        <w:rPr>
          <w:b/>
        </w:rPr>
        <w:t>uiten</w:t>
      </w:r>
      <w:r>
        <w:t xml:space="preserve"> met kunstzinnige middelen.</w:t>
      </w:r>
    </w:p>
    <w:p w14:paraId="09DE2A90" w14:textId="77777777" w:rsidR="0027072A" w:rsidRDefault="0027072A" w:rsidP="0006563F">
      <w:pPr>
        <w:pStyle w:val="Lijstalinea"/>
        <w:numPr>
          <w:ilvl w:val="0"/>
          <w:numId w:val="2"/>
        </w:numPr>
        <w:jc w:val="both"/>
      </w:pPr>
      <w:r>
        <w:t xml:space="preserve">Opdrachten moeten veel </w:t>
      </w:r>
      <w:r w:rsidRPr="000E11D0">
        <w:rPr>
          <w:b/>
        </w:rPr>
        <w:t>ruimte</w:t>
      </w:r>
      <w:r>
        <w:t xml:space="preserve"> voor eigen invulling hebben.</w:t>
      </w:r>
    </w:p>
    <w:p w14:paraId="2B1389B7" w14:textId="77777777" w:rsidR="0027072A" w:rsidRDefault="0027072A" w:rsidP="0006563F">
      <w:pPr>
        <w:pStyle w:val="Lijstalinea"/>
        <w:numPr>
          <w:ilvl w:val="0"/>
          <w:numId w:val="2"/>
        </w:numPr>
        <w:jc w:val="both"/>
      </w:pPr>
      <w:r>
        <w:t xml:space="preserve">Er is ook ruimte voor </w:t>
      </w:r>
      <w:r w:rsidRPr="000E11D0">
        <w:rPr>
          <w:b/>
        </w:rPr>
        <w:t>receptief leren</w:t>
      </w:r>
      <w:r>
        <w:t>: kijken naar schilderijen en beelden, luisteren naar muziek, genieten van taal en beweging.</w:t>
      </w:r>
    </w:p>
    <w:p w14:paraId="2796FC30" w14:textId="77777777" w:rsidR="0027072A" w:rsidRDefault="0027072A" w:rsidP="0006563F">
      <w:pPr>
        <w:pStyle w:val="Lijstalinea"/>
        <w:numPr>
          <w:ilvl w:val="0"/>
          <w:numId w:val="2"/>
        </w:numPr>
        <w:jc w:val="both"/>
      </w:pPr>
      <w:r>
        <w:t xml:space="preserve">Kinderen </w:t>
      </w:r>
      <w:r w:rsidRPr="000E11D0">
        <w:rPr>
          <w:b/>
        </w:rPr>
        <w:t xml:space="preserve">reflecteren </w:t>
      </w:r>
      <w:r>
        <w:t>regelmatig door het eigen werk en/of dat van anderen te bespreken.</w:t>
      </w:r>
    </w:p>
    <w:p w14:paraId="66557495" w14:textId="77777777" w:rsidR="0027072A" w:rsidRDefault="0027072A" w:rsidP="0006563F">
      <w:pPr>
        <w:pStyle w:val="Lijstalinea"/>
        <w:numPr>
          <w:ilvl w:val="0"/>
          <w:numId w:val="2"/>
        </w:numPr>
        <w:jc w:val="both"/>
      </w:pPr>
      <w:r>
        <w:t xml:space="preserve">Er is aandacht voor </w:t>
      </w:r>
      <w:r w:rsidRPr="000E11D0">
        <w:rPr>
          <w:b/>
        </w:rPr>
        <w:t>communicatie</w:t>
      </w:r>
      <w:r>
        <w:t xml:space="preserve"> met anderen (een boodschap overbrengen of een bedoeling begrijpen).</w:t>
      </w:r>
    </w:p>
    <w:p w14:paraId="77666C57" w14:textId="77777777" w:rsidR="0027072A" w:rsidRDefault="0027072A" w:rsidP="0006563F">
      <w:pPr>
        <w:pStyle w:val="Lijstalinea"/>
        <w:numPr>
          <w:ilvl w:val="0"/>
          <w:numId w:val="2"/>
        </w:numPr>
        <w:jc w:val="both"/>
      </w:pPr>
      <w:r>
        <w:t xml:space="preserve">Er wordt regelmatig gebruik gemaakt van de mogelijkheden om </w:t>
      </w:r>
      <w:r w:rsidRPr="000E11D0">
        <w:rPr>
          <w:b/>
        </w:rPr>
        <w:t>de buitenwereld de school in te halen</w:t>
      </w:r>
      <w:r>
        <w:t xml:space="preserve"> (bezoek kunstenaars of andere externe deskundigen, aanbod culturele instellingen).</w:t>
      </w:r>
    </w:p>
    <w:p w14:paraId="2F573B3F" w14:textId="77777777" w:rsidR="0027072A" w:rsidRDefault="0027072A" w:rsidP="0006563F">
      <w:pPr>
        <w:pStyle w:val="Lijstalinea"/>
        <w:numPr>
          <w:ilvl w:val="0"/>
          <w:numId w:val="2"/>
        </w:numPr>
        <w:jc w:val="both"/>
      </w:pPr>
      <w:r>
        <w:t xml:space="preserve">Ook de mogelijkheden van </w:t>
      </w:r>
      <w:r w:rsidRPr="000E11D0">
        <w:rPr>
          <w:b/>
        </w:rPr>
        <w:t>de eigen omgeving</w:t>
      </w:r>
      <w:r>
        <w:t xml:space="preserve"> (groeiend met de leeftijd van de kinderen) worden gebruikt door er regelmatig </w:t>
      </w:r>
      <w:r w:rsidRPr="000E11D0">
        <w:rPr>
          <w:b/>
        </w:rPr>
        <w:t>op uit te trekken</w:t>
      </w:r>
      <w:r>
        <w:t>.</w:t>
      </w:r>
    </w:p>
    <w:p w14:paraId="40889A42" w14:textId="77777777" w:rsidR="0027072A" w:rsidRDefault="0027072A" w:rsidP="0006563F">
      <w:pPr>
        <w:pStyle w:val="Lijstalinea"/>
        <w:numPr>
          <w:ilvl w:val="0"/>
          <w:numId w:val="2"/>
        </w:numPr>
        <w:jc w:val="both"/>
      </w:pPr>
      <w:r>
        <w:t xml:space="preserve">Hierbij wordt kennis opgedaan van en waardering ontwikkeld voor het </w:t>
      </w:r>
      <w:r w:rsidRPr="000E11D0">
        <w:rPr>
          <w:b/>
        </w:rPr>
        <w:t>cultureel erfgoed</w:t>
      </w:r>
      <w:r>
        <w:t xml:space="preserve"> in onze omgeving.</w:t>
      </w:r>
    </w:p>
    <w:p w14:paraId="53929C8F" w14:textId="434B0EB1" w:rsidR="00F66621" w:rsidRDefault="00F66621" w:rsidP="0006563F">
      <w:pPr>
        <w:jc w:val="both"/>
      </w:pPr>
      <w:r>
        <w:t xml:space="preserve">De kunstzinnige vorming is op te splitsen in de </w:t>
      </w:r>
      <w:r w:rsidR="00FF39D1">
        <w:t>volgende</w:t>
      </w:r>
      <w:r>
        <w:t xml:space="preserve"> </w:t>
      </w:r>
      <w:r w:rsidR="00FF39D1">
        <w:t xml:space="preserve">vijf </w:t>
      </w:r>
      <w:r>
        <w:t>disciplines:</w:t>
      </w:r>
    </w:p>
    <w:p w14:paraId="3A8CF7D6" w14:textId="77777777" w:rsidR="00F66621" w:rsidRDefault="00F66621" w:rsidP="0006563F">
      <w:pPr>
        <w:pStyle w:val="Lijstalinea"/>
        <w:numPr>
          <w:ilvl w:val="0"/>
          <w:numId w:val="3"/>
        </w:numPr>
        <w:jc w:val="both"/>
      </w:pPr>
      <w:r>
        <w:t>Dans</w:t>
      </w:r>
    </w:p>
    <w:p w14:paraId="4D0C9712" w14:textId="77777777" w:rsidR="00F66621" w:rsidRDefault="00F66621" w:rsidP="0006563F">
      <w:pPr>
        <w:pStyle w:val="Lijstalinea"/>
        <w:numPr>
          <w:ilvl w:val="0"/>
          <w:numId w:val="3"/>
        </w:numPr>
        <w:jc w:val="both"/>
      </w:pPr>
      <w:r>
        <w:t>Muziek</w:t>
      </w:r>
    </w:p>
    <w:p w14:paraId="770C6E91" w14:textId="77777777" w:rsidR="00F66621" w:rsidRDefault="00F66621" w:rsidP="0006563F">
      <w:pPr>
        <w:pStyle w:val="Lijstalinea"/>
        <w:numPr>
          <w:ilvl w:val="0"/>
          <w:numId w:val="3"/>
        </w:numPr>
        <w:jc w:val="both"/>
      </w:pPr>
      <w:r>
        <w:t>Beeldende vorming</w:t>
      </w:r>
    </w:p>
    <w:p w14:paraId="32FAB97F" w14:textId="77777777" w:rsidR="00F66621" w:rsidRDefault="00F66621" w:rsidP="0006563F">
      <w:pPr>
        <w:pStyle w:val="Lijstalinea"/>
        <w:numPr>
          <w:ilvl w:val="0"/>
          <w:numId w:val="3"/>
        </w:numPr>
        <w:jc w:val="both"/>
      </w:pPr>
      <w:r>
        <w:t>Dramatische expressie</w:t>
      </w:r>
    </w:p>
    <w:p w14:paraId="57AB0AB0" w14:textId="77777777" w:rsidR="00F66621" w:rsidRDefault="00F66621" w:rsidP="0006563F">
      <w:pPr>
        <w:pStyle w:val="Lijstalinea"/>
        <w:numPr>
          <w:ilvl w:val="0"/>
          <w:numId w:val="3"/>
        </w:numPr>
        <w:jc w:val="both"/>
      </w:pPr>
      <w:r>
        <w:t>Creatief taal</w:t>
      </w:r>
    </w:p>
    <w:p w14:paraId="6A03FBDC" w14:textId="28E9341C" w:rsidR="000B129B" w:rsidRDefault="00F66621" w:rsidP="0006563F">
      <w:pPr>
        <w:jc w:val="both"/>
      </w:pPr>
      <w:r>
        <w:t xml:space="preserve">Al deze vijf verschillende disciplines proberen wij in voldoende mate aan bod te laten komen gedurende de basisschoolperiode. Afhankelijk van de thema’s van wereldoriëntatie zal de hoeveelheid tijd die aan de verschillende vakken besteed wordt niet altijd gelijk zijn. Het ene thema leent zich nu eenmaal meer voor activiteiten op het gebied van muziek en het andere thema bijvoorbeeld meer voor beeldende vorming. Het is echter nadrukkelijk de bedoeling dat </w:t>
      </w:r>
      <w:r w:rsidR="00E474F3">
        <w:t>de verschillende disciplines r</w:t>
      </w:r>
      <w:r>
        <w:t>egelmat</w:t>
      </w:r>
      <w:r w:rsidR="00E474F3">
        <w:t>ig terugkomen</w:t>
      </w:r>
      <w:r>
        <w:t>.</w:t>
      </w:r>
    </w:p>
    <w:p w14:paraId="107CA343" w14:textId="77777777" w:rsidR="003F6FEB" w:rsidRDefault="003F6FEB" w:rsidP="003F6FEB">
      <w:pPr>
        <w:jc w:val="both"/>
      </w:pPr>
      <w:r>
        <w:t>We vinden het belangrijk dat kinderen in aanraking komen met (jeugd-)theater. Daarom willen we dat alle kinderen in de middenbouw één keer per schooljaar een theatervoorstelling zien. Het liefst een voorstelling die op onze school wordt gegeven, maar optreden buiten onze school kunnen hiervoor worden gebruikt. Zo bezoeken we jaarlijks nu een voorstelling van het ASK-theater in Apeldoorn met onze middenbouwgroepen. Daarbij is het goed om te streven naar een rijke gevarieerdheid wat betreft de gebruikte disciplines. De ene keer poppentheater, dan weer een toneelstuk, maar ook eens een muziekvoorstelling, enz.</w:t>
      </w:r>
    </w:p>
    <w:p w14:paraId="559CDCCA" w14:textId="0FF7E517" w:rsidR="00924A94" w:rsidRDefault="00FF39D1" w:rsidP="0006563F">
      <w:pPr>
        <w:jc w:val="both"/>
      </w:pPr>
      <w:r>
        <w:t xml:space="preserve">Naast kunstzinnige vorming bieden we een gevarieerde cultuureducatie aan. </w:t>
      </w:r>
      <w:r w:rsidR="00924A94">
        <w:t>Cultuureducatie kan een</w:t>
      </w:r>
      <w:r w:rsidR="000B129B">
        <w:t xml:space="preserve"> vaste</w:t>
      </w:r>
      <w:r w:rsidR="00924A94">
        <w:t xml:space="preserve"> plek krijgen in de volgende activiteiten/onderdelen van ons onderwijs</w:t>
      </w:r>
      <w:r w:rsidR="00C8590C">
        <w:t>:</w:t>
      </w:r>
    </w:p>
    <w:p w14:paraId="183F4AF0" w14:textId="354DC156" w:rsidR="00C5050A" w:rsidRDefault="00C8590C" w:rsidP="00924A94">
      <w:pPr>
        <w:pStyle w:val="Lijstalinea"/>
        <w:numPr>
          <w:ilvl w:val="0"/>
          <w:numId w:val="14"/>
        </w:numPr>
        <w:jc w:val="both"/>
      </w:pPr>
      <w:r>
        <w:t xml:space="preserve">Op de </w:t>
      </w:r>
      <w:r w:rsidR="008633CA">
        <w:t xml:space="preserve">jaar- en </w:t>
      </w:r>
      <w:r>
        <w:t>weekplanningen</w:t>
      </w:r>
    </w:p>
    <w:p w14:paraId="58F0E73E" w14:textId="15B4ACF5" w:rsidR="00AE1CF6" w:rsidRDefault="00DA7160" w:rsidP="00924A94">
      <w:pPr>
        <w:pStyle w:val="Lijstalinea"/>
        <w:numPr>
          <w:ilvl w:val="0"/>
          <w:numId w:val="14"/>
        </w:numPr>
        <w:jc w:val="both"/>
      </w:pPr>
      <w:r>
        <w:t xml:space="preserve">Bij feesten en vieringen. Denk hierbij aan </w:t>
      </w:r>
      <w:r w:rsidR="005C4D0E">
        <w:t xml:space="preserve">kerst, </w:t>
      </w:r>
      <w:r w:rsidR="00C8590C">
        <w:t>het lentefeest en de weekvieringen op de vrijdagmiddag.</w:t>
      </w:r>
    </w:p>
    <w:p w14:paraId="1676AE49" w14:textId="0852ADF9" w:rsidR="00765879" w:rsidRDefault="00C3012E" w:rsidP="0006563F">
      <w:pPr>
        <w:pStyle w:val="Kop1"/>
        <w:jc w:val="both"/>
      </w:pPr>
      <w:bookmarkStart w:id="4" w:name="_Toc22923700"/>
      <w:r>
        <w:lastRenderedPageBreak/>
        <w:t>O</w:t>
      </w:r>
      <w:r w:rsidR="00765879">
        <w:t>nze doelen</w:t>
      </w:r>
      <w:bookmarkEnd w:id="4"/>
    </w:p>
    <w:p w14:paraId="4251BCC2" w14:textId="77777777" w:rsidR="000821CD" w:rsidRDefault="000821CD" w:rsidP="00C3012E">
      <w:pPr>
        <w:pStyle w:val="Geenafstand"/>
        <w:rPr>
          <w:b/>
          <w:bCs/>
        </w:rPr>
      </w:pPr>
    </w:p>
    <w:p w14:paraId="6208F5CB" w14:textId="50435647" w:rsidR="0027072A" w:rsidRPr="00C3012E" w:rsidRDefault="0027072A" w:rsidP="00C3012E">
      <w:pPr>
        <w:pStyle w:val="Geenafstand"/>
        <w:rPr>
          <w:b/>
          <w:bCs/>
        </w:rPr>
      </w:pPr>
      <w:r w:rsidRPr="00C3012E">
        <w:rPr>
          <w:b/>
          <w:bCs/>
        </w:rPr>
        <w:t>Kerndoelen</w:t>
      </w:r>
    </w:p>
    <w:p w14:paraId="0CCA4D55" w14:textId="34BBAF6C" w:rsidR="0027072A" w:rsidRDefault="0027072A" w:rsidP="0006563F">
      <w:pPr>
        <w:jc w:val="both"/>
      </w:pPr>
      <w:r>
        <w:t>Richtinggevend zijn de drie kerndoelen</w:t>
      </w:r>
      <w:r w:rsidR="00D20892">
        <w:t xml:space="preserve"> (</w:t>
      </w:r>
      <w:r w:rsidR="00801ED0">
        <w:t>54 t/m 56)</w:t>
      </w:r>
      <w:r>
        <w:t>, die nu zijn geformuleerd ten aanzien van kunst- en cultuureducatie:</w:t>
      </w:r>
    </w:p>
    <w:p w14:paraId="48056E86" w14:textId="77777777" w:rsidR="0027072A" w:rsidRDefault="0027072A" w:rsidP="0006563F">
      <w:pPr>
        <w:pStyle w:val="Lijstalinea"/>
        <w:numPr>
          <w:ilvl w:val="0"/>
          <w:numId w:val="1"/>
        </w:numPr>
        <w:jc w:val="both"/>
      </w:pPr>
      <w:r>
        <w:t xml:space="preserve">De kinderen leren beelden, taal, muziek, spel en beweging te gebruiken om er gevoelens en ervaringen mee uit te drukken en om er mee te communiceren. </w:t>
      </w:r>
    </w:p>
    <w:p w14:paraId="136DF0CF" w14:textId="77777777" w:rsidR="0027072A" w:rsidRDefault="0027072A" w:rsidP="0006563F">
      <w:pPr>
        <w:pStyle w:val="Lijstalinea"/>
        <w:numPr>
          <w:ilvl w:val="0"/>
          <w:numId w:val="1"/>
        </w:numPr>
        <w:jc w:val="both"/>
      </w:pPr>
      <w:r>
        <w:t>De kinderen leren op eigen we</w:t>
      </w:r>
      <w:bookmarkStart w:id="5" w:name="_GoBack"/>
      <w:bookmarkEnd w:id="5"/>
      <w:r>
        <w:t>rk en dat van anderen te reflecteren.</w:t>
      </w:r>
    </w:p>
    <w:p w14:paraId="7BBBFEC7" w14:textId="77777777" w:rsidR="0027072A" w:rsidRDefault="0027072A" w:rsidP="0006563F">
      <w:pPr>
        <w:pStyle w:val="Lijstalinea"/>
        <w:numPr>
          <w:ilvl w:val="0"/>
          <w:numId w:val="1"/>
        </w:numPr>
        <w:jc w:val="both"/>
      </w:pPr>
      <w:r>
        <w:t>De kinderen verwerven enige kennis over en krijgen waardering voor aspecten van cultureel erfgoed.</w:t>
      </w:r>
    </w:p>
    <w:p w14:paraId="5D85AD6D" w14:textId="77777777" w:rsidR="000821CD" w:rsidRDefault="000821CD" w:rsidP="001908AB">
      <w:pPr>
        <w:pStyle w:val="Geenafstand"/>
      </w:pPr>
    </w:p>
    <w:p w14:paraId="00394A7F" w14:textId="2D2BDADD" w:rsidR="000821CD" w:rsidRPr="000821CD" w:rsidRDefault="000821CD" w:rsidP="001908AB">
      <w:pPr>
        <w:pStyle w:val="Geenafstand"/>
        <w:rPr>
          <w:b/>
        </w:rPr>
      </w:pPr>
      <w:r w:rsidRPr="000821CD">
        <w:rPr>
          <w:b/>
        </w:rPr>
        <w:t xml:space="preserve">Overige </w:t>
      </w:r>
      <w:r w:rsidRPr="000821CD">
        <w:rPr>
          <w:b/>
        </w:rPr>
        <w:t>doelen</w:t>
      </w:r>
    </w:p>
    <w:p w14:paraId="140DD6FA" w14:textId="6C5B28CE" w:rsidR="001908AB" w:rsidRDefault="00FF39D1" w:rsidP="001908AB">
      <w:pPr>
        <w:pStyle w:val="Geenafstand"/>
      </w:pPr>
      <w:r>
        <w:t xml:space="preserve">Gedurende de schoolcarrière komen onze kinderen met de vijf genoemde disciplines van kunstzinnige vorming in aanraking. </w:t>
      </w:r>
    </w:p>
    <w:p w14:paraId="7E6F9643" w14:textId="19E488B2" w:rsidR="00B67B48" w:rsidRDefault="00B67B48" w:rsidP="001908AB">
      <w:pPr>
        <w:pStyle w:val="Geenafstand"/>
      </w:pPr>
    </w:p>
    <w:p w14:paraId="6F5CCDFB" w14:textId="10AB7759" w:rsidR="00B67B48" w:rsidRDefault="00B67B48" w:rsidP="00B67B48">
      <w:pPr>
        <w:pStyle w:val="Geenafstand"/>
      </w:pPr>
      <w:r>
        <w:t xml:space="preserve">Onze culturele activiteiten koppelen we aan doelen die betekenisvol, praktijkgericht en levensecht zijn. </w:t>
      </w:r>
    </w:p>
    <w:p w14:paraId="1D0E55BE" w14:textId="49FC2DA5" w:rsidR="00144407" w:rsidRDefault="00144407" w:rsidP="00B67B48">
      <w:pPr>
        <w:pStyle w:val="Geenafstand"/>
      </w:pPr>
    </w:p>
    <w:p w14:paraId="6A6FE1B0" w14:textId="0CE74A10" w:rsidR="00144407" w:rsidRDefault="00144407" w:rsidP="00B67B48">
      <w:pPr>
        <w:pStyle w:val="Geenafstand"/>
      </w:pPr>
      <w:r>
        <w:t xml:space="preserve">Aan zowel de kunstzinnige activiteiten als de culturele activiteiten verbinden wij doelen op het leergebied Wereldoriëntatie. </w:t>
      </w:r>
    </w:p>
    <w:p w14:paraId="4D690169" w14:textId="5067F588" w:rsidR="00FF39D1" w:rsidRDefault="00FF39D1" w:rsidP="001908AB">
      <w:pPr>
        <w:pStyle w:val="Geenafstand"/>
      </w:pPr>
    </w:p>
    <w:p w14:paraId="48325807" w14:textId="77777777" w:rsidR="00CC2866" w:rsidRDefault="00CC2866" w:rsidP="00CC2866">
      <w:pPr>
        <w:pStyle w:val="Geenafstand"/>
      </w:pPr>
    </w:p>
    <w:p w14:paraId="5D449762" w14:textId="39EAE494" w:rsidR="00CC2866" w:rsidRDefault="00CC2866" w:rsidP="00CC2866">
      <w:pPr>
        <w:pStyle w:val="Geenafstand"/>
      </w:pPr>
      <w:r>
        <w:t xml:space="preserve">We </w:t>
      </w:r>
      <w:r>
        <w:t>willen dat alle kinderen in de middenbouw één keer per schoolja</w:t>
      </w:r>
      <w:r w:rsidR="0041068B">
        <w:t>ar een voorstelling zien in het theater.</w:t>
      </w:r>
    </w:p>
    <w:p w14:paraId="112EDBB6" w14:textId="77777777" w:rsidR="00CC2866" w:rsidRDefault="00CC2866" w:rsidP="001908AB">
      <w:pPr>
        <w:pStyle w:val="Geenafstand"/>
      </w:pPr>
    </w:p>
    <w:p w14:paraId="3F4351D3" w14:textId="2B706065" w:rsidR="00FF39D1" w:rsidRDefault="009D14FE" w:rsidP="001908AB">
      <w:pPr>
        <w:pStyle w:val="Geenafstand"/>
      </w:pPr>
      <w:r>
        <w:t xml:space="preserve">Elk </w:t>
      </w:r>
      <w:r w:rsidR="006F40A6">
        <w:t>kind zal tenminste 1 keer tijdens de schoolcarrière een museum bezoeken.</w:t>
      </w:r>
    </w:p>
    <w:p w14:paraId="6282EBB2" w14:textId="5CEF585A" w:rsidR="001C5A89" w:rsidRDefault="001C5A89" w:rsidP="0006563F">
      <w:pPr>
        <w:jc w:val="both"/>
      </w:pPr>
    </w:p>
    <w:p w14:paraId="5549FB39" w14:textId="0931739A" w:rsidR="00775852" w:rsidRDefault="00775852">
      <w:pPr>
        <w:rPr>
          <w:rFonts w:asciiTheme="majorHAnsi" w:eastAsiaTheme="majorEastAsia" w:hAnsiTheme="majorHAnsi" w:cstheme="majorBidi"/>
          <w:color w:val="AA610D" w:themeColor="accent1" w:themeShade="BF"/>
          <w:sz w:val="32"/>
          <w:szCs w:val="32"/>
        </w:rPr>
      </w:pPr>
    </w:p>
    <w:p w14:paraId="492C9C5C" w14:textId="4F773EDA" w:rsidR="00D020C2" w:rsidRDefault="00D020C2">
      <w:pPr>
        <w:rPr>
          <w:rFonts w:asciiTheme="majorHAnsi" w:eastAsiaTheme="majorEastAsia" w:hAnsiTheme="majorHAnsi" w:cstheme="majorBidi"/>
          <w:color w:val="AA610D" w:themeColor="accent1" w:themeShade="BF"/>
          <w:sz w:val="32"/>
          <w:szCs w:val="32"/>
        </w:rPr>
      </w:pPr>
    </w:p>
    <w:p w14:paraId="2CB30B56" w14:textId="27E7BBAA" w:rsidR="00D020C2" w:rsidRDefault="00D020C2">
      <w:pPr>
        <w:rPr>
          <w:rFonts w:asciiTheme="majorHAnsi" w:eastAsiaTheme="majorEastAsia" w:hAnsiTheme="majorHAnsi" w:cstheme="majorBidi"/>
          <w:color w:val="AA610D" w:themeColor="accent1" w:themeShade="BF"/>
          <w:sz w:val="32"/>
          <w:szCs w:val="32"/>
        </w:rPr>
      </w:pPr>
    </w:p>
    <w:p w14:paraId="00172D65" w14:textId="6D6774DC" w:rsidR="00D020C2" w:rsidRDefault="00D020C2">
      <w:pPr>
        <w:rPr>
          <w:rFonts w:asciiTheme="majorHAnsi" w:eastAsiaTheme="majorEastAsia" w:hAnsiTheme="majorHAnsi" w:cstheme="majorBidi"/>
          <w:color w:val="AA610D" w:themeColor="accent1" w:themeShade="BF"/>
          <w:sz w:val="32"/>
          <w:szCs w:val="32"/>
        </w:rPr>
      </w:pPr>
    </w:p>
    <w:p w14:paraId="34FB0798" w14:textId="22065A8F" w:rsidR="00D020C2" w:rsidRDefault="00D020C2">
      <w:pPr>
        <w:rPr>
          <w:rFonts w:asciiTheme="majorHAnsi" w:eastAsiaTheme="majorEastAsia" w:hAnsiTheme="majorHAnsi" w:cstheme="majorBidi"/>
          <w:color w:val="AA610D" w:themeColor="accent1" w:themeShade="BF"/>
          <w:sz w:val="32"/>
          <w:szCs w:val="32"/>
        </w:rPr>
      </w:pPr>
    </w:p>
    <w:p w14:paraId="68CCF1EB" w14:textId="04850742" w:rsidR="00D020C2" w:rsidRDefault="00D020C2">
      <w:pPr>
        <w:rPr>
          <w:rFonts w:asciiTheme="majorHAnsi" w:eastAsiaTheme="majorEastAsia" w:hAnsiTheme="majorHAnsi" w:cstheme="majorBidi"/>
          <w:color w:val="AA610D" w:themeColor="accent1" w:themeShade="BF"/>
          <w:sz w:val="32"/>
          <w:szCs w:val="32"/>
        </w:rPr>
      </w:pPr>
    </w:p>
    <w:p w14:paraId="7E742CDD" w14:textId="296AF3EC" w:rsidR="00D020C2" w:rsidRDefault="00D020C2">
      <w:pPr>
        <w:rPr>
          <w:rFonts w:asciiTheme="majorHAnsi" w:eastAsiaTheme="majorEastAsia" w:hAnsiTheme="majorHAnsi" w:cstheme="majorBidi"/>
          <w:color w:val="AA610D" w:themeColor="accent1" w:themeShade="BF"/>
          <w:sz w:val="32"/>
          <w:szCs w:val="32"/>
        </w:rPr>
      </w:pPr>
    </w:p>
    <w:p w14:paraId="071C7596" w14:textId="77777777" w:rsidR="00D020C2" w:rsidRDefault="00D020C2">
      <w:pPr>
        <w:rPr>
          <w:rFonts w:asciiTheme="majorHAnsi" w:eastAsiaTheme="majorEastAsia" w:hAnsiTheme="majorHAnsi" w:cstheme="majorBidi"/>
          <w:color w:val="AA610D" w:themeColor="accent1" w:themeShade="BF"/>
          <w:sz w:val="32"/>
          <w:szCs w:val="32"/>
        </w:rPr>
      </w:pPr>
    </w:p>
    <w:p w14:paraId="2D527AF2" w14:textId="77777777" w:rsidR="000821CD" w:rsidRDefault="000821CD" w:rsidP="0006563F">
      <w:pPr>
        <w:pStyle w:val="Kop1"/>
        <w:jc w:val="both"/>
      </w:pPr>
      <w:bookmarkStart w:id="6" w:name="_Toc22923704"/>
    </w:p>
    <w:p w14:paraId="732FEAB4" w14:textId="71463454" w:rsidR="00765879" w:rsidRDefault="00765879" w:rsidP="0006563F">
      <w:pPr>
        <w:pStyle w:val="Kop1"/>
        <w:jc w:val="both"/>
      </w:pPr>
      <w:r>
        <w:t>Het culturele veld in onze omgeving</w:t>
      </w:r>
      <w:bookmarkEnd w:id="6"/>
    </w:p>
    <w:p w14:paraId="5F24BAC4" w14:textId="31915F5C" w:rsidR="0027072A" w:rsidRDefault="0027072A" w:rsidP="001F69B6">
      <w:pPr>
        <w:jc w:val="both"/>
      </w:pPr>
      <w:r>
        <w:t>Wij willen proberen zo goed mogelijk gebruik te maken van datgene wat onze eigen omgeving ons te bieden heeft. Er zijn vaak meer mogelijkheden</w:t>
      </w:r>
      <w:r w:rsidR="00633567">
        <w:t xml:space="preserve"> </w:t>
      </w:r>
      <w:r>
        <w:t xml:space="preserve">dan men in eerste instantie zou denken. Toch worden die mogelijkheden nogal eens vergeten of overgeslagen, vaak gewoon omdat men onvoldoende op de hoogte is van de diverse mogelijkheden. </w:t>
      </w:r>
      <w:r w:rsidR="00144407">
        <w:t>We maken daarvoor een verzameling van mogelijkheden in de omgeving</w:t>
      </w:r>
      <w:r>
        <w:t xml:space="preserve"> die bruikbaar zijn voor onze school.</w:t>
      </w:r>
      <w:r w:rsidR="00225D97">
        <w:t xml:space="preserve"> We gebruiken deze lijst</w:t>
      </w:r>
      <w:r w:rsidR="001F69B6">
        <w:t>en</w:t>
      </w:r>
      <w:r w:rsidR="00225D97">
        <w:t xml:space="preserve"> als inspiratie.</w:t>
      </w:r>
    </w:p>
    <w:tbl>
      <w:tblPr>
        <w:tblStyle w:val="Tabelrasterlicht"/>
        <w:tblW w:w="0" w:type="auto"/>
        <w:tblLook w:val="04A0" w:firstRow="1" w:lastRow="0" w:firstColumn="1" w:lastColumn="0" w:noHBand="0" w:noVBand="1"/>
      </w:tblPr>
      <w:tblGrid>
        <w:gridCol w:w="4539"/>
        <w:gridCol w:w="4523"/>
      </w:tblGrid>
      <w:tr w:rsidR="0027072A" w14:paraId="59CBBF93" w14:textId="77777777" w:rsidTr="00D425C2">
        <w:tc>
          <w:tcPr>
            <w:tcW w:w="9212" w:type="dxa"/>
            <w:gridSpan w:val="2"/>
          </w:tcPr>
          <w:p w14:paraId="1F1DEAF7" w14:textId="77777777" w:rsidR="0027072A" w:rsidRPr="00F66621" w:rsidRDefault="0027072A" w:rsidP="0006563F">
            <w:pPr>
              <w:jc w:val="both"/>
              <w:rPr>
                <w:b/>
                <w:bCs/>
              </w:rPr>
            </w:pPr>
            <w:r w:rsidRPr="00F66621">
              <w:rPr>
                <w:b/>
                <w:bCs/>
              </w:rPr>
              <w:t>Lijst met cultureel erfgoed</w:t>
            </w:r>
          </w:p>
        </w:tc>
      </w:tr>
      <w:tr w:rsidR="0027072A" w14:paraId="7ADEE304" w14:textId="77777777" w:rsidTr="0027072A">
        <w:tc>
          <w:tcPr>
            <w:tcW w:w="4606" w:type="dxa"/>
          </w:tcPr>
          <w:p w14:paraId="78814CEE" w14:textId="77777777" w:rsidR="0027072A" w:rsidRDefault="0027072A" w:rsidP="0006563F">
            <w:pPr>
              <w:jc w:val="both"/>
            </w:pPr>
            <w:r>
              <w:t xml:space="preserve">De </w:t>
            </w:r>
            <w:proofErr w:type="spellStart"/>
            <w:r>
              <w:t>Hagedoornse</w:t>
            </w:r>
            <w:proofErr w:type="spellEnd"/>
            <w:r>
              <w:t xml:space="preserve"> Plaatse</w:t>
            </w:r>
          </w:p>
        </w:tc>
        <w:tc>
          <w:tcPr>
            <w:tcW w:w="4606" w:type="dxa"/>
          </w:tcPr>
          <w:p w14:paraId="13714132" w14:textId="6BCCEC64" w:rsidR="0027072A" w:rsidRDefault="00225D97" w:rsidP="0006563F">
            <w:pPr>
              <w:jc w:val="both"/>
            </w:pPr>
            <w:r>
              <w:t>Onthulling vlinderkunstwerk 2020.</w:t>
            </w:r>
          </w:p>
        </w:tc>
      </w:tr>
      <w:tr w:rsidR="0027072A" w14:paraId="503E5BB2" w14:textId="77777777" w:rsidTr="0027072A">
        <w:tc>
          <w:tcPr>
            <w:tcW w:w="4606" w:type="dxa"/>
          </w:tcPr>
          <w:p w14:paraId="53B81813" w14:textId="77777777" w:rsidR="0027072A" w:rsidRDefault="0027072A" w:rsidP="0006563F">
            <w:pPr>
              <w:jc w:val="both"/>
            </w:pPr>
            <w:r>
              <w:t xml:space="preserve">Kasteel </w:t>
            </w:r>
            <w:proofErr w:type="spellStart"/>
            <w:r>
              <w:t>Cannenburch</w:t>
            </w:r>
            <w:proofErr w:type="spellEnd"/>
          </w:p>
        </w:tc>
        <w:tc>
          <w:tcPr>
            <w:tcW w:w="4606" w:type="dxa"/>
          </w:tcPr>
          <w:p w14:paraId="5880620C" w14:textId="3450EEE5" w:rsidR="0027072A" w:rsidRDefault="00225D97" w:rsidP="0006563F">
            <w:pPr>
              <w:jc w:val="both"/>
            </w:pPr>
            <w:r>
              <w:t>Bezoek met onderbouw 2019</w:t>
            </w:r>
          </w:p>
        </w:tc>
      </w:tr>
      <w:tr w:rsidR="0027072A" w14:paraId="11FC4F04" w14:textId="77777777" w:rsidTr="0027072A">
        <w:tc>
          <w:tcPr>
            <w:tcW w:w="4606" w:type="dxa"/>
          </w:tcPr>
          <w:p w14:paraId="0350A6BE" w14:textId="5358955D" w:rsidR="0027072A" w:rsidRDefault="0027072A" w:rsidP="0006563F">
            <w:pPr>
              <w:jc w:val="both"/>
            </w:pPr>
            <w:r>
              <w:t>De Grote Kerk / kerken</w:t>
            </w:r>
            <w:r w:rsidR="00225D97">
              <w:t xml:space="preserve"> Epe</w:t>
            </w:r>
          </w:p>
        </w:tc>
        <w:tc>
          <w:tcPr>
            <w:tcW w:w="4606" w:type="dxa"/>
          </w:tcPr>
          <w:p w14:paraId="481969CA" w14:textId="7E882A32" w:rsidR="0027072A" w:rsidRDefault="00225D97" w:rsidP="0006563F">
            <w:pPr>
              <w:jc w:val="both"/>
            </w:pPr>
            <w:r>
              <w:t>Vlinderconcert 2019</w:t>
            </w:r>
          </w:p>
        </w:tc>
      </w:tr>
      <w:tr w:rsidR="0027072A" w14:paraId="45C03258" w14:textId="77777777" w:rsidTr="0027072A">
        <w:tc>
          <w:tcPr>
            <w:tcW w:w="4606" w:type="dxa"/>
          </w:tcPr>
          <w:p w14:paraId="177014C3" w14:textId="046E2B7E" w:rsidR="0027072A" w:rsidRDefault="0027072A" w:rsidP="0006563F">
            <w:pPr>
              <w:jc w:val="both"/>
            </w:pPr>
            <w:r>
              <w:t>Diverse beelden</w:t>
            </w:r>
            <w:r w:rsidR="00225D97">
              <w:t xml:space="preserve"> Epe</w:t>
            </w:r>
          </w:p>
        </w:tc>
        <w:tc>
          <w:tcPr>
            <w:tcW w:w="4606" w:type="dxa"/>
          </w:tcPr>
          <w:p w14:paraId="41D93B2E" w14:textId="058B5ACF" w:rsidR="0027072A" w:rsidRDefault="0027072A" w:rsidP="0006563F">
            <w:pPr>
              <w:jc w:val="both"/>
            </w:pPr>
          </w:p>
        </w:tc>
      </w:tr>
      <w:tr w:rsidR="0027072A" w14:paraId="50CF5468" w14:textId="77777777" w:rsidTr="0027072A">
        <w:tc>
          <w:tcPr>
            <w:tcW w:w="4606" w:type="dxa"/>
          </w:tcPr>
          <w:p w14:paraId="7958439D" w14:textId="45BE6D08" w:rsidR="0027072A" w:rsidRDefault="0027072A" w:rsidP="0006563F">
            <w:pPr>
              <w:jc w:val="both"/>
            </w:pPr>
            <w:r>
              <w:t>Het verscholen dorp</w:t>
            </w:r>
            <w:r w:rsidR="00225D97">
              <w:t xml:space="preserve"> Vierhouten</w:t>
            </w:r>
          </w:p>
        </w:tc>
        <w:tc>
          <w:tcPr>
            <w:tcW w:w="4606" w:type="dxa"/>
          </w:tcPr>
          <w:p w14:paraId="4A26E295" w14:textId="3D4D5983" w:rsidR="0027072A" w:rsidRDefault="0027072A" w:rsidP="0006563F">
            <w:pPr>
              <w:jc w:val="both"/>
            </w:pPr>
          </w:p>
        </w:tc>
      </w:tr>
      <w:tr w:rsidR="0027072A" w14:paraId="6F57651A" w14:textId="77777777" w:rsidTr="0027072A">
        <w:tc>
          <w:tcPr>
            <w:tcW w:w="4606" w:type="dxa"/>
          </w:tcPr>
          <w:p w14:paraId="3CE5F14C" w14:textId="07F8CBE5" w:rsidR="0027072A" w:rsidRDefault="00F66621" w:rsidP="0006563F">
            <w:pPr>
              <w:jc w:val="both"/>
            </w:pPr>
            <w:proofErr w:type="spellStart"/>
            <w:r>
              <w:t>Poppenspe</w:t>
            </w:r>
            <w:proofErr w:type="spellEnd"/>
            <w:r>
              <w:t>(e)</w:t>
            </w:r>
            <w:proofErr w:type="spellStart"/>
            <w:r>
              <w:t>lmuseum</w:t>
            </w:r>
            <w:proofErr w:type="spellEnd"/>
            <w:r>
              <w:t xml:space="preserve"> </w:t>
            </w:r>
            <w:r w:rsidR="00225D97">
              <w:t>Vorchten</w:t>
            </w:r>
          </w:p>
        </w:tc>
        <w:tc>
          <w:tcPr>
            <w:tcW w:w="4606" w:type="dxa"/>
          </w:tcPr>
          <w:p w14:paraId="5C66D071" w14:textId="64E8E012" w:rsidR="0027072A" w:rsidRDefault="0027072A" w:rsidP="0006563F">
            <w:pPr>
              <w:jc w:val="both"/>
            </w:pPr>
          </w:p>
        </w:tc>
      </w:tr>
      <w:tr w:rsidR="0027072A" w14:paraId="4DDA08F9" w14:textId="77777777" w:rsidTr="0027072A">
        <w:tc>
          <w:tcPr>
            <w:tcW w:w="4606" w:type="dxa"/>
          </w:tcPr>
          <w:p w14:paraId="06CE7F6C" w14:textId="77777777" w:rsidR="0027072A" w:rsidRDefault="00F66621" w:rsidP="0006563F">
            <w:pPr>
              <w:jc w:val="both"/>
            </w:pPr>
            <w:r>
              <w:t>Dorpskern Hattem</w:t>
            </w:r>
          </w:p>
        </w:tc>
        <w:tc>
          <w:tcPr>
            <w:tcW w:w="4606" w:type="dxa"/>
          </w:tcPr>
          <w:p w14:paraId="3AFB1825" w14:textId="743548BF" w:rsidR="0027072A" w:rsidRDefault="0027072A" w:rsidP="0006563F">
            <w:pPr>
              <w:jc w:val="both"/>
            </w:pPr>
          </w:p>
        </w:tc>
      </w:tr>
      <w:tr w:rsidR="00F66621" w14:paraId="46DF270E" w14:textId="77777777" w:rsidTr="0027072A">
        <w:tc>
          <w:tcPr>
            <w:tcW w:w="4606" w:type="dxa"/>
          </w:tcPr>
          <w:p w14:paraId="409727E0" w14:textId="21BC5EBF" w:rsidR="00F66621" w:rsidRDefault="00F66621" w:rsidP="0006563F">
            <w:pPr>
              <w:jc w:val="both"/>
            </w:pPr>
            <w:r>
              <w:t>De Schaapskooi</w:t>
            </w:r>
            <w:r w:rsidR="00225D97">
              <w:t xml:space="preserve"> Heerde</w:t>
            </w:r>
          </w:p>
        </w:tc>
        <w:tc>
          <w:tcPr>
            <w:tcW w:w="4606" w:type="dxa"/>
          </w:tcPr>
          <w:p w14:paraId="01E19A0A" w14:textId="68B4A8A6" w:rsidR="00F66621" w:rsidRDefault="00F66621" w:rsidP="0006563F">
            <w:pPr>
              <w:jc w:val="both"/>
            </w:pPr>
          </w:p>
        </w:tc>
      </w:tr>
      <w:tr w:rsidR="00F66621" w14:paraId="4CCD72DE" w14:textId="77777777" w:rsidTr="0027072A">
        <w:tc>
          <w:tcPr>
            <w:tcW w:w="4606" w:type="dxa"/>
          </w:tcPr>
          <w:p w14:paraId="79EA317B" w14:textId="77777777" w:rsidR="00F66621" w:rsidRDefault="00F66621" w:rsidP="0006563F">
            <w:pPr>
              <w:jc w:val="both"/>
            </w:pPr>
            <w:r>
              <w:t>Grafheuvels</w:t>
            </w:r>
          </w:p>
        </w:tc>
        <w:tc>
          <w:tcPr>
            <w:tcW w:w="4606" w:type="dxa"/>
          </w:tcPr>
          <w:p w14:paraId="28793405" w14:textId="77777777" w:rsidR="00F66621" w:rsidRDefault="00F66621" w:rsidP="0006563F">
            <w:pPr>
              <w:jc w:val="both"/>
            </w:pPr>
          </w:p>
        </w:tc>
      </w:tr>
      <w:tr w:rsidR="00F66621" w14:paraId="76E6D2AE" w14:textId="77777777" w:rsidTr="0027072A">
        <w:tc>
          <w:tcPr>
            <w:tcW w:w="4606" w:type="dxa"/>
          </w:tcPr>
          <w:p w14:paraId="00BC7A55" w14:textId="77777777" w:rsidR="00F66621" w:rsidRDefault="00F66621" w:rsidP="0006563F">
            <w:pPr>
              <w:jc w:val="both"/>
            </w:pPr>
            <w:r>
              <w:t>Midwinterhoornblazers</w:t>
            </w:r>
          </w:p>
        </w:tc>
        <w:tc>
          <w:tcPr>
            <w:tcW w:w="4606" w:type="dxa"/>
          </w:tcPr>
          <w:p w14:paraId="59ADAD86" w14:textId="77777777" w:rsidR="00F66621" w:rsidRDefault="00F66621" w:rsidP="0006563F">
            <w:pPr>
              <w:jc w:val="both"/>
            </w:pPr>
          </w:p>
        </w:tc>
      </w:tr>
      <w:tr w:rsidR="00F66621" w14:paraId="76AE00AE" w14:textId="77777777" w:rsidTr="0027072A">
        <w:tc>
          <w:tcPr>
            <w:tcW w:w="4606" w:type="dxa"/>
          </w:tcPr>
          <w:p w14:paraId="102D6330" w14:textId="77777777" w:rsidR="00F66621" w:rsidRDefault="00F66621" w:rsidP="0006563F">
            <w:pPr>
              <w:jc w:val="both"/>
            </w:pPr>
            <w:proofErr w:type="spellStart"/>
            <w:r>
              <w:t>Haelberg</w:t>
            </w:r>
            <w:proofErr w:type="spellEnd"/>
          </w:p>
        </w:tc>
        <w:tc>
          <w:tcPr>
            <w:tcW w:w="4606" w:type="dxa"/>
          </w:tcPr>
          <w:p w14:paraId="3842D339" w14:textId="77777777" w:rsidR="00F66621" w:rsidRDefault="00F66621" w:rsidP="0006563F">
            <w:pPr>
              <w:jc w:val="both"/>
            </w:pPr>
          </w:p>
        </w:tc>
      </w:tr>
      <w:tr w:rsidR="00F66621" w14:paraId="56C647CE" w14:textId="77777777" w:rsidTr="0027072A">
        <w:tc>
          <w:tcPr>
            <w:tcW w:w="4606" w:type="dxa"/>
          </w:tcPr>
          <w:p w14:paraId="0C5CFE49" w14:textId="77777777" w:rsidR="00F66621" w:rsidRDefault="00F66621" w:rsidP="0006563F">
            <w:pPr>
              <w:jc w:val="both"/>
            </w:pPr>
            <w:r>
              <w:t>Paleis het Loo</w:t>
            </w:r>
          </w:p>
        </w:tc>
        <w:tc>
          <w:tcPr>
            <w:tcW w:w="4606" w:type="dxa"/>
          </w:tcPr>
          <w:p w14:paraId="6693FFB9" w14:textId="3FFF6703" w:rsidR="00F66621" w:rsidRDefault="00225D97" w:rsidP="0006563F">
            <w:pPr>
              <w:jc w:val="both"/>
            </w:pPr>
            <w:r>
              <w:t>Bezoek met school 2019</w:t>
            </w:r>
          </w:p>
        </w:tc>
      </w:tr>
      <w:tr w:rsidR="00F66621" w14:paraId="0BCFE9E5" w14:textId="77777777" w:rsidTr="0027072A">
        <w:tc>
          <w:tcPr>
            <w:tcW w:w="4606" w:type="dxa"/>
          </w:tcPr>
          <w:p w14:paraId="0FBD7D62" w14:textId="3FEC92B3" w:rsidR="00F66621" w:rsidRDefault="00F66621" w:rsidP="0006563F">
            <w:pPr>
              <w:jc w:val="both"/>
            </w:pPr>
            <w:r>
              <w:t xml:space="preserve">Vissersmuseum </w:t>
            </w:r>
            <w:r w:rsidR="00225D97">
              <w:t>Elburg</w:t>
            </w:r>
          </w:p>
        </w:tc>
        <w:tc>
          <w:tcPr>
            <w:tcW w:w="4606" w:type="dxa"/>
          </w:tcPr>
          <w:p w14:paraId="737FE061" w14:textId="7D11BFA5" w:rsidR="00F66621" w:rsidRDefault="00F66621" w:rsidP="0006563F">
            <w:pPr>
              <w:jc w:val="both"/>
            </w:pPr>
          </w:p>
        </w:tc>
      </w:tr>
      <w:tr w:rsidR="00F66621" w14:paraId="35D05DEA" w14:textId="77777777" w:rsidTr="0027072A">
        <w:tc>
          <w:tcPr>
            <w:tcW w:w="4606" w:type="dxa"/>
          </w:tcPr>
          <w:p w14:paraId="424CA506" w14:textId="033A7C22" w:rsidR="00F66621" w:rsidRDefault="00F66621" w:rsidP="0006563F">
            <w:pPr>
              <w:jc w:val="both"/>
            </w:pPr>
            <w:r>
              <w:t>Molen</w:t>
            </w:r>
            <w:r w:rsidR="00225D97">
              <w:t xml:space="preserve"> Vaassen</w:t>
            </w:r>
          </w:p>
        </w:tc>
        <w:tc>
          <w:tcPr>
            <w:tcW w:w="4606" w:type="dxa"/>
          </w:tcPr>
          <w:p w14:paraId="11639ED0" w14:textId="1521ED26" w:rsidR="00F66621" w:rsidRDefault="00F66621" w:rsidP="0006563F">
            <w:pPr>
              <w:jc w:val="both"/>
            </w:pPr>
          </w:p>
        </w:tc>
      </w:tr>
      <w:tr w:rsidR="00F66621" w14:paraId="3F64681D" w14:textId="77777777" w:rsidTr="0027072A">
        <w:tc>
          <w:tcPr>
            <w:tcW w:w="4606" w:type="dxa"/>
          </w:tcPr>
          <w:p w14:paraId="15AFB75F" w14:textId="329E12F3" w:rsidR="00F66621" w:rsidRDefault="00F66621" w:rsidP="0006563F">
            <w:pPr>
              <w:jc w:val="both"/>
            </w:pPr>
            <w:r>
              <w:t>Watermolen</w:t>
            </w:r>
            <w:r w:rsidR="00225D97">
              <w:t xml:space="preserve"> </w:t>
            </w:r>
            <w:proofErr w:type="spellStart"/>
            <w:r w:rsidR="00225D97">
              <w:t>Zuuk</w:t>
            </w:r>
            <w:proofErr w:type="spellEnd"/>
          </w:p>
        </w:tc>
        <w:tc>
          <w:tcPr>
            <w:tcW w:w="4606" w:type="dxa"/>
          </w:tcPr>
          <w:p w14:paraId="111A776E" w14:textId="6DD565B2" w:rsidR="00F66621" w:rsidRDefault="00F66621" w:rsidP="0006563F">
            <w:pPr>
              <w:jc w:val="both"/>
            </w:pPr>
          </w:p>
        </w:tc>
      </w:tr>
      <w:tr w:rsidR="00F66621" w14:paraId="1A5D1981" w14:textId="77777777" w:rsidTr="0027072A">
        <w:tc>
          <w:tcPr>
            <w:tcW w:w="4606" w:type="dxa"/>
          </w:tcPr>
          <w:p w14:paraId="09FB005F" w14:textId="77777777" w:rsidR="00F66621" w:rsidRDefault="00F66621" w:rsidP="0006563F">
            <w:pPr>
              <w:jc w:val="both"/>
            </w:pPr>
            <w:proofErr w:type="spellStart"/>
            <w:r>
              <w:t>Wenum</w:t>
            </w:r>
            <w:proofErr w:type="spellEnd"/>
            <w:r>
              <w:t xml:space="preserve"> Wiesel (gebied/watermolen)</w:t>
            </w:r>
          </w:p>
        </w:tc>
        <w:tc>
          <w:tcPr>
            <w:tcW w:w="4606" w:type="dxa"/>
          </w:tcPr>
          <w:p w14:paraId="7D49FC33" w14:textId="77777777" w:rsidR="00F66621" w:rsidRDefault="00F66621" w:rsidP="0006563F">
            <w:pPr>
              <w:jc w:val="both"/>
            </w:pPr>
          </w:p>
        </w:tc>
      </w:tr>
      <w:tr w:rsidR="00F66621" w14:paraId="060F924A" w14:textId="77777777" w:rsidTr="0027072A">
        <w:tc>
          <w:tcPr>
            <w:tcW w:w="4606" w:type="dxa"/>
          </w:tcPr>
          <w:p w14:paraId="00A82FC7" w14:textId="77777777" w:rsidR="00F66621" w:rsidRDefault="00F66621" w:rsidP="0006563F">
            <w:pPr>
              <w:jc w:val="both"/>
            </w:pPr>
            <w:r>
              <w:t>Buijs Ballot</w:t>
            </w:r>
          </w:p>
        </w:tc>
        <w:tc>
          <w:tcPr>
            <w:tcW w:w="4606" w:type="dxa"/>
          </w:tcPr>
          <w:p w14:paraId="4F3D8476" w14:textId="77777777" w:rsidR="00F66621" w:rsidRDefault="00F66621" w:rsidP="0006563F">
            <w:pPr>
              <w:jc w:val="both"/>
            </w:pPr>
          </w:p>
        </w:tc>
      </w:tr>
      <w:tr w:rsidR="00F66621" w14:paraId="710696CD" w14:textId="77777777" w:rsidTr="0027072A">
        <w:tc>
          <w:tcPr>
            <w:tcW w:w="4606" w:type="dxa"/>
          </w:tcPr>
          <w:p w14:paraId="1E6BE3A5" w14:textId="77777777" w:rsidR="00F66621" w:rsidRDefault="00F66621" w:rsidP="0006563F">
            <w:pPr>
              <w:jc w:val="both"/>
            </w:pPr>
            <w:r>
              <w:t xml:space="preserve">Witte </w:t>
            </w:r>
            <w:proofErr w:type="spellStart"/>
            <w:r>
              <w:t>Wieven</w:t>
            </w:r>
            <w:proofErr w:type="spellEnd"/>
          </w:p>
        </w:tc>
        <w:tc>
          <w:tcPr>
            <w:tcW w:w="4606" w:type="dxa"/>
          </w:tcPr>
          <w:p w14:paraId="2C0904B6" w14:textId="77777777" w:rsidR="00F66621" w:rsidRDefault="00F66621" w:rsidP="0006563F">
            <w:pPr>
              <w:jc w:val="both"/>
            </w:pPr>
          </w:p>
        </w:tc>
      </w:tr>
      <w:tr w:rsidR="00F66621" w14:paraId="1B286F18" w14:textId="77777777" w:rsidTr="0027072A">
        <w:tc>
          <w:tcPr>
            <w:tcW w:w="4606" w:type="dxa"/>
          </w:tcPr>
          <w:p w14:paraId="24D42AC3" w14:textId="77777777" w:rsidR="00F66621" w:rsidRDefault="00F66621" w:rsidP="0006563F">
            <w:pPr>
              <w:jc w:val="both"/>
            </w:pPr>
            <w:r>
              <w:t>Oude spoorhuisjes (het Verloren Spoor)</w:t>
            </w:r>
          </w:p>
        </w:tc>
        <w:tc>
          <w:tcPr>
            <w:tcW w:w="4606" w:type="dxa"/>
          </w:tcPr>
          <w:p w14:paraId="7A795114" w14:textId="77777777" w:rsidR="00F66621" w:rsidRDefault="00F66621" w:rsidP="0006563F">
            <w:pPr>
              <w:jc w:val="both"/>
            </w:pPr>
          </w:p>
        </w:tc>
      </w:tr>
    </w:tbl>
    <w:p w14:paraId="793AA4E3" w14:textId="77777777" w:rsidR="0027072A" w:rsidRDefault="0027072A" w:rsidP="0006563F">
      <w:pPr>
        <w:jc w:val="both"/>
      </w:pPr>
    </w:p>
    <w:tbl>
      <w:tblPr>
        <w:tblStyle w:val="Tabelrasterlicht"/>
        <w:tblW w:w="0" w:type="auto"/>
        <w:tblLook w:val="04A0" w:firstRow="1" w:lastRow="0" w:firstColumn="1" w:lastColumn="0" w:noHBand="0" w:noVBand="1"/>
      </w:tblPr>
      <w:tblGrid>
        <w:gridCol w:w="4537"/>
        <w:gridCol w:w="4525"/>
      </w:tblGrid>
      <w:tr w:rsidR="00F66621" w14:paraId="4998E4F9" w14:textId="77777777" w:rsidTr="00A4526E">
        <w:tc>
          <w:tcPr>
            <w:tcW w:w="9212" w:type="dxa"/>
            <w:gridSpan w:val="2"/>
          </w:tcPr>
          <w:p w14:paraId="59D48902" w14:textId="77777777" w:rsidR="00F66621" w:rsidRPr="00F66621" w:rsidRDefault="00F66621" w:rsidP="0006563F">
            <w:pPr>
              <w:jc w:val="both"/>
              <w:rPr>
                <w:b/>
                <w:bCs/>
              </w:rPr>
            </w:pPr>
            <w:r>
              <w:rPr>
                <w:b/>
                <w:bCs/>
              </w:rPr>
              <w:t>Overige culturele instellingen</w:t>
            </w:r>
          </w:p>
        </w:tc>
      </w:tr>
      <w:tr w:rsidR="00F66621" w14:paraId="107A8B98" w14:textId="77777777" w:rsidTr="00A4526E">
        <w:tc>
          <w:tcPr>
            <w:tcW w:w="4606" w:type="dxa"/>
          </w:tcPr>
          <w:p w14:paraId="0994F6BB" w14:textId="77777777" w:rsidR="00F66621" w:rsidRDefault="00F66621" w:rsidP="0006563F">
            <w:pPr>
              <w:jc w:val="both"/>
            </w:pPr>
            <w:r>
              <w:t>KEK</w:t>
            </w:r>
          </w:p>
        </w:tc>
        <w:tc>
          <w:tcPr>
            <w:tcW w:w="4606" w:type="dxa"/>
          </w:tcPr>
          <w:p w14:paraId="32CA2858" w14:textId="1BC72302" w:rsidR="00F66621" w:rsidRDefault="00611266" w:rsidP="0006563F">
            <w:pPr>
              <w:jc w:val="both"/>
            </w:pPr>
            <w:r>
              <w:t xml:space="preserve">Vlinderproject, Clean </w:t>
            </w:r>
            <w:proofErr w:type="spellStart"/>
            <w:r>
              <w:t>Wise</w:t>
            </w:r>
            <w:proofErr w:type="spellEnd"/>
          </w:p>
        </w:tc>
      </w:tr>
      <w:tr w:rsidR="00F66621" w14:paraId="3A5ACBD0" w14:textId="77777777" w:rsidTr="00A4526E">
        <w:tc>
          <w:tcPr>
            <w:tcW w:w="4606" w:type="dxa"/>
          </w:tcPr>
          <w:p w14:paraId="4849EE9B" w14:textId="21E4EBA8" w:rsidR="00F66621" w:rsidRDefault="00F66621" w:rsidP="0006563F">
            <w:pPr>
              <w:jc w:val="both"/>
            </w:pPr>
            <w:r>
              <w:t>Expositieruimte De Ring</w:t>
            </w:r>
            <w:r w:rsidR="00611266">
              <w:t xml:space="preserve"> Epe</w:t>
            </w:r>
          </w:p>
        </w:tc>
        <w:tc>
          <w:tcPr>
            <w:tcW w:w="4606" w:type="dxa"/>
          </w:tcPr>
          <w:p w14:paraId="5753867A" w14:textId="66314786" w:rsidR="00F66621" w:rsidRDefault="00F66621" w:rsidP="0006563F">
            <w:pPr>
              <w:jc w:val="both"/>
            </w:pPr>
          </w:p>
        </w:tc>
      </w:tr>
      <w:tr w:rsidR="00F66621" w14:paraId="2B1428A4" w14:textId="77777777" w:rsidTr="00A4526E">
        <w:tc>
          <w:tcPr>
            <w:tcW w:w="4606" w:type="dxa"/>
          </w:tcPr>
          <w:p w14:paraId="4849CE11" w14:textId="05907A64" w:rsidR="00F66621" w:rsidRDefault="00F66621" w:rsidP="0006563F">
            <w:pPr>
              <w:jc w:val="both"/>
            </w:pPr>
            <w:r>
              <w:t>Diverse ateliers van kunstenaars</w:t>
            </w:r>
            <w:r w:rsidR="00611266">
              <w:t xml:space="preserve"> Epe</w:t>
            </w:r>
          </w:p>
        </w:tc>
        <w:tc>
          <w:tcPr>
            <w:tcW w:w="4606" w:type="dxa"/>
          </w:tcPr>
          <w:p w14:paraId="52734468" w14:textId="12B40F38" w:rsidR="00F66621" w:rsidRDefault="00F66621" w:rsidP="0006563F">
            <w:pPr>
              <w:jc w:val="both"/>
            </w:pPr>
          </w:p>
        </w:tc>
      </w:tr>
      <w:tr w:rsidR="00F66621" w14:paraId="166C234B" w14:textId="77777777" w:rsidTr="00A4526E">
        <w:tc>
          <w:tcPr>
            <w:tcW w:w="4606" w:type="dxa"/>
          </w:tcPr>
          <w:p w14:paraId="3F67F3C5" w14:textId="06D9B0F9" w:rsidR="00F66621" w:rsidRDefault="00F66621" w:rsidP="0006563F">
            <w:pPr>
              <w:jc w:val="both"/>
            </w:pPr>
            <w:r>
              <w:t>De Harmonievereniging</w:t>
            </w:r>
            <w:r w:rsidR="00611266">
              <w:t xml:space="preserve"> Epe</w:t>
            </w:r>
          </w:p>
        </w:tc>
        <w:tc>
          <w:tcPr>
            <w:tcW w:w="4606" w:type="dxa"/>
          </w:tcPr>
          <w:p w14:paraId="11FF9E64" w14:textId="20B8965C" w:rsidR="00F66621" w:rsidRDefault="00F66621" w:rsidP="0006563F">
            <w:pPr>
              <w:jc w:val="both"/>
            </w:pPr>
          </w:p>
        </w:tc>
      </w:tr>
      <w:tr w:rsidR="00F66621" w14:paraId="29C4FD20" w14:textId="77777777" w:rsidTr="00A4526E">
        <w:tc>
          <w:tcPr>
            <w:tcW w:w="4606" w:type="dxa"/>
          </w:tcPr>
          <w:p w14:paraId="4D92BA3B" w14:textId="77777777" w:rsidR="00F66621" w:rsidRDefault="00F66621" w:rsidP="0006563F">
            <w:pPr>
              <w:jc w:val="both"/>
            </w:pPr>
            <w:proofErr w:type="spellStart"/>
            <w:r>
              <w:t>Mamuze</w:t>
            </w:r>
            <w:proofErr w:type="spellEnd"/>
          </w:p>
        </w:tc>
        <w:tc>
          <w:tcPr>
            <w:tcW w:w="4606" w:type="dxa"/>
          </w:tcPr>
          <w:p w14:paraId="10FF35F0" w14:textId="77777777" w:rsidR="00F66621" w:rsidRDefault="00F66621" w:rsidP="0006563F">
            <w:pPr>
              <w:jc w:val="both"/>
            </w:pPr>
          </w:p>
        </w:tc>
      </w:tr>
      <w:tr w:rsidR="00F66621" w14:paraId="34B5A52B" w14:textId="77777777" w:rsidTr="00A4526E">
        <w:tc>
          <w:tcPr>
            <w:tcW w:w="4606" w:type="dxa"/>
          </w:tcPr>
          <w:p w14:paraId="052F6C4D" w14:textId="77777777" w:rsidR="00F66621" w:rsidRDefault="00F66621" w:rsidP="0006563F">
            <w:pPr>
              <w:jc w:val="both"/>
            </w:pPr>
            <w:r>
              <w:t>Openbare bibliotheek</w:t>
            </w:r>
          </w:p>
        </w:tc>
        <w:tc>
          <w:tcPr>
            <w:tcW w:w="4606" w:type="dxa"/>
          </w:tcPr>
          <w:p w14:paraId="075A77E1" w14:textId="26D357FC" w:rsidR="00F66621" w:rsidRDefault="00611266" w:rsidP="0006563F">
            <w:pPr>
              <w:jc w:val="both"/>
            </w:pPr>
            <w:r>
              <w:t>Contact via onze eigen bibliotheek.</w:t>
            </w:r>
          </w:p>
        </w:tc>
      </w:tr>
      <w:tr w:rsidR="00F66621" w14:paraId="2CBD0FD6" w14:textId="77777777" w:rsidTr="00A4526E">
        <w:tc>
          <w:tcPr>
            <w:tcW w:w="4606" w:type="dxa"/>
          </w:tcPr>
          <w:p w14:paraId="378E1F77" w14:textId="77777777" w:rsidR="00F66621" w:rsidRDefault="00F66621" w:rsidP="0006563F">
            <w:pPr>
              <w:jc w:val="both"/>
            </w:pPr>
            <w:proofErr w:type="spellStart"/>
            <w:r>
              <w:t>Eper</w:t>
            </w:r>
            <w:proofErr w:type="spellEnd"/>
            <w:r>
              <w:t xml:space="preserve"> Film Liga</w:t>
            </w:r>
          </w:p>
        </w:tc>
        <w:tc>
          <w:tcPr>
            <w:tcW w:w="4606" w:type="dxa"/>
          </w:tcPr>
          <w:p w14:paraId="6259DE96" w14:textId="77777777" w:rsidR="00F66621" w:rsidRDefault="00F66621" w:rsidP="0006563F">
            <w:pPr>
              <w:jc w:val="both"/>
            </w:pPr>
          </w:p>
        </w:tc>
      </w:tr>
      <w:tr w:rsidR="00F66621" w14:paraId="5C0D7174" w14:textId="77777777" w:rsidTr="00A4526E">
        <w:tc>
          <w:tcPr>
            <w:tcW w:w="4606" w:type="dxa"/>
          </w:tcPr>
          <w:p w14:paraId="6C155B6F" w14:textId="77777777" w:rsidR="00F66621" w:rsidRDefault="00F66621" w:rsidP="0006563F">
            <w:pPr>
              <w:jc w:val="both"/>
            </w:pPr>
            <w:r>
              <w:t>Moskee</w:t>
            </w:r>
          </w:p>
        </w:tc>
        <w:tc>
          <w:tcPr>
            <w:tcW w:w="4606" w:type="dxa"/>
          </w:tcPr>
          <w:p w14:paraId="0A61913C" w14:textId="77777777" w:rsidR="00F66621" w:rsidRDefault="00F66621" w:rsidP="0006563F">
            <w:pPr>
              <w:jc w:val="both"/>
            </w:pPr>
          </w:p>
        </w:tc>
      </w:tr>
      <w:tr w:rsidR="00F66621" w14:paraId="5C18F6E0" w14:textId="77777777" w:rsidTr="00A4526E">
        <w:tc>
          <w:tcPr>
            <w:tcW w:w="4606" w:type="dxa"/>
          </w:tcPr>
          <w:p w14:paraId="0AC653FF" w14:textId="77777777" w:rsidR="00F66621" w:rsidRDefault="00F66621" w:rsidP="0006563F">
            <w:pPr>
              <w:jc w:val="both"/>
            </w:pPr>
            <w:proofErr w:type="spellStart"/>
            <w:r>
              <w:t>Maytreia</w:t>
            </w:r>
            <w:proofErr w:type="spellEnd"/>
            <w:r>
              <w:t xml:space="preserve"> (boeddhistisch centrum)</w:t>
            </w:r>
          </w:p>
        </w:tc>
        <w:tc>
          <w:tcPr>
            <w:tcW w:w="4606" w:type="dxa"/>
          </w:tcPr>
          <w:p w14:paraId="759123D7" w14:textId="77777777" w:rsidR="00F66621" w:rsidRDefault="00F66621" w:rsidP="0006563F">
            <w:pPr>
              <w:jc w:val="both"/>
            </w:pPr>
          </w:p>
        </w:tc>
      </w:tr>
      <w:tr w:rsidR="00F66621" w14:paraId="5CD8449F" w14:textId="77777777" w:rsidTr="00A4526E">
        <w:tc>
          <w:tcPr>
            <w:tcW w:w="4606" w:type="dxa"/>
          </w:tcPr>
          <w:p w14:paraId="44C3CE4F" w14:textId="7BAF0D3B" w:rsidR="00F66621" w:rsidRDefault="00F66621" w:rsidP="00611266">
            <w:pPr>
              <w:jc w:val="both"/>
            </w:pPr>
            <w:r>
              <w:t>Landgoed</w:t>
            </w:r>
            <w:r w:rsidR="00611266">
              <w:t>eren</w:t>
            </w:r>
          </w:p>
        </w:tc>
        <w:tc>
          <w:tcPr>
            <w:tcW w:w="4606" w:type="dxa"/>
          </w:tcPr>
          <w:p w14:paraId="26CE8BDC" w14:textId="29E18D3C" w:rsidR="00F66621" w:rsidRDefault="00611266" w:rsidP="0006563F">
            <w:pPr>
              <w:jc w:val="both"/>
            </w:pPr>
            <w:r>
              <w:t>Bezoek aan de bossen, natuurbeleving</w:t>
            </w:r>
          </w:p>
        </w:tc>
      </w:tr>
      <w:tr w:rsidR="00F66621" w14:paraId="43ED66A3" w14:textId="77777777" w:rsidTr="00A4526E">
        <w:tc>
          <w:tcPr>
            <w:tcW w:w="4606" w:type="dxa"/>
          </w:tcPr>
          <w:p w14:paraId="6FCD6F76" w14:textId="77777777" w:rsidR="00F66621" w:rsidRDefault="00F66621" w:rsidP="0006563F">
            <w:pPr>
              <w:jc w:val="both"/>
            </w:pPr>
            <w:r>
              <w:t>Schouwburg Orpheus</w:t>
            </w:r>
          </w:p>
        </w:tc>
        <w:tc>
          <w:tcPr>
            <w:tcW w:w="4606" w:type="dxa"/>
          </w:tcPr>
          <w:p w14:paraId="3739EAB1" w14:textId="0258C125" w:rsidR="00F66621" w:rsidRDefault="00611266" w:rsidP="0006563F">
            <w:pPr>
              <w:jc w:val="both"/>
            </w:pPr>
            <w:r>
              <w:t>Jaarlijkse toneelstukken</w:t>
            </w:r>
          </w:p>
        </w:tc>
      </w:tr>
      <w:tr w:rsidR="00F66621" w14:paraId="780B1277" w14:textId="77777777" w:rsidTr="00A4526E">
        <w:tc>
          <w:tcPr>
            <w:tcW w:w="4606" w:type="dxa"/>
          </w:tcPr>
          <w:p w14:paraId="058748FF" w14:textId="713C4D58" w:rsidR="00F66621" w:rsidRDefault="00F66621" w:rsidP="0006563F">
            <w:pPr>
              <w:jc w:val="both"/>
            </w:pPr>
            <w:r>
              <w:t>Synagoge</w:t>
            </w:r>
            <w:r w:rsidR="00611266">
              <w:t xml:space="preserve"> Zwolle</w:t>
            </w:r>
          </w:p>
        </w:tc>
        <w:tc>
          <w:tcPr>
            <w:tcW w:w="4606" w:type="dxa"/>
          </w:tcPr>
          <w:p w14:paraId="32080095" w14:textId="2D114F18" w:rsidR="00F66621" w:rsidRDefault="00F66621" w:rsidP="0006563F">
            <w:pPr>
              <w:jc w:val="both"/>
            </w:pPr>
          </w:p>
        </w:tc>
      </w:tr>
      <w:tr w:rsidR="00F66621" w14:paraId="3352C6E6" w14:textId="77777777" w:rsidTr="00A4526E">
        <w:tc>
          <w:tcPr>
            <w:tcW w:w="4606" w:type="dxa"/>
          </w:tcPr>
          <w:p w14:paraId="5BD0643A" w14:textId="29D470D2" w:rsidR="00F66621" w:rsidRDefault="00F66621" w:rsidP="0006563F">
            <w:pPr>
              <w:jc w:val="both"/>
            </w:pPr>
            <w:r>
              <w:t>Stedelijk Museum</w:t>
            </w:r>
            <w:r w:rsidR="00611266">
              <w:t xml:space="preserve"> Zwolle</w:t>
            </w:r>
          </w:p>
        </w:tc>
        <w:tc>
          <w:tcPr>
            <w:tcW w:w="4606" w:type="dxa"/>
          </w:tcPr>
          <w:p w14:paraId="64A1EECB" w14:textId="1DA34AEB" w:rsidR="00F66621" w:rsidRDefault="00F66621" w:rsidP="0006563F">
            <w:pPr>
              <w:jc w:val="both"/>
            </w:pPr>
          </w:p>
        </w:tc>
      </w:tr>
    </w:tbl>
    <w:p w14:paraId="09A547A4" w14:textId="77777777" w:rsidR="00F66621" w:rsidRDefault="00F66621" w:rsidP="0006563F">
      <w:pPr>
        <w:jc w:val="both"/>
      </w:pPr>
    </w:p>
    <w:p w14:paraId="3EE9C0E5" w14:textId="77777777" w:rsidR="002C376D" w:rsidRDefault="002C376D" w:rsidP="0006563F">
      <w:pPr>
        <w:pStyle w:val="Kop1"/>
        <w:jc w:val="both"/>
      </w:pPr>
      <w:bookmarkStart w:id="7" w:name="_Toc22923705"/>
    </w:p>
    <w:p w14:paraId="0FFD6427" w14:textId="169DCDB8" w:rsidR="00765879" w:rsidRDefault="00765879" w:rsidP="0006563F">
      <w:pPr>
        <w:pStyle w:val="Kop1"/>
        <w:jc w:val="both"/>
      </w:pPr>
      <w:r>
        <w:t>Organisatie</w:t>
      </w:r>
      <w:bookmarkEnd w:id="7"/>
    </w:p>
    <w:p w14:paraId="06F7D6E2" w14:textId="77777777" w:rsidR="00E332D7" w:rsidRDefault="00E332D7" w:rsidP="0006563F">
      <w:pPr>
        <w:jc w:val="both"/>
      </w:pPr>
      <w:r>
        <w:t xml:space="preserve">Onze </w:t>
      </w:r>
      <w:r w:rsidRPr="00FA3332">
        <w:rPr>
          <w:b/>
          <w:bCs/>
        </w:rPr>
        <w:t>cultuurcoördinator</w:t>
      </w:r>
      <w:r>
        <w:t xml:space="preserve"> heeft de volgende taken:</w:t>
      </w:r>
    </w:p>
    <w:p w14:paraId="0D33A6D5" w14:textId="2789A49E" w:rsidR="0031548A" w:rsidRDefault="0031548A" w:rsidP="0006563F">
      <w:pPr>
        <w:pStyle w:val="Lijstalinea"/>
        <w:numPr>
          <w:ilvl w:val="0"/>
          <w:numId w:val="12"/>
        </w:numPr>
        <w:jc w:val="both"/>
      </w:pPr>
      <w:r>
        <w:t>Het actueel houden van het Cultuurbeleid</w:t>
      </w:r>
    </w:p>
    <w:p w14:paraId="6CFB3DBE" w14:textId="01CF6A74" w:rsidR="00E332D7" w:rsidRDefault="00E332D7" w:rsidP="0006563F">
      <w:pPr>
        <w:pStyle w:val="Lijstalinea"/>
        <w:numPr>
          <w:ilvl w:val="0"/>
          <w:numId w:val="12"/>
        </w:numPr>
        <w:jc w:val="both"/>
      </w:pPr>
      <w:r>
        <w:t>Het verzamelen en ordenen van het aanbod aan de school op het gebied van kunst en cultuur</w:t>
      </w:r>
    </w:p>
    <w:p w14:paraId="39960F98" w14:textId="77777777" w:rsidR="00DA056C" w:rsidRDefault="00DA056C" w:rsidP="00FD7B2F">
      <w:pPr>
        <w:pStyle w:val="Lijstalinea"/>
        <w:numPr>
          <w:ilvl w:val="0"/>
          <w:numId w:val="12"/>
        </w:numPr>
        <w:jc w:val="both"/>
      </w:pPr>
      <w:r>
        <w:t xml:space="preserve">Twee </w:t>
      </w:r>
      <w:proofErr w:type="spellStart"/>
      <w:r>
        <w:t>schoolbrede</w:t>
      </w:r>
      <w:proofErr w:type="spellEnd"/>
      <w:r>
        <w:t xml:space="preserve"> kunstzinnige/culturele activiteiten kiezen en die aanbieden aan het team</w:t>
      </w:r>
    </w:p>
    <w:p w14:paraId="58F937D2" w14:textId="77777777" w:rsidR="008A3A37" w:rsidRDefault="008A3A37" w:rsidP="0006563F">
      <w:pPr>
        <w:pStyle w:val="Kop1"/>
        <w:jc w:val="both"/>
      </w:pPr>
      <w:bookmarkStart w:id="8" w:name="_Toc22923706"/>
    </w:p>
    <w:p w14:paraId="5CF67724" w14:textId="13E52641" w:rsidR="00765879" w:rsidRDefault="00765879" w:rsidP="0006563F">
      <w:pPr>
        <w:pStyle w:val="Kop1"/>
        <w:jc w:val="both"/>
      </w:pPr>
      <w:r>
        <w:t>Budget/begroting</w:t>
      </w:r>
      <w:bookmarkEnd w:id="8"/>
    </w:p>
    <w:p w14:paraId="1C2C0E4C" w14:textId="73C336F6" w:rsidR="006F40A6" w:rsidRPr="0054589E" w:rsidRDefault="006F40A6" w:rsidP="00BD650D">
      <w:pPr>
        <w:jc w:val="both"/>
        <w:rPr>
          <w:rFonts w:cstheme="minorHAnsi"/>
          <w:b/>
          <w:bCs/>
        </w:rPr>
      </w:pPr>
    </w:p>
    <w:p w14:paraId="48AAD4EA" w14:textId="7195F189" w:rsidR="0054589E" w:rsidRDefault="0054589E" w:rsidP="00BD650D">
      <w:pPr>
        <w:jc w:val="both"/>
        <w:rPr>
          <w:b/>
          <w:bCs/>
        </w:rPr>
      </w:pPr>
      <w:r w:rsidRPr="0054589E">
        <w:rPr>
          <w:rFonts w:cstheme="minorHAnsi"/>
          <w:color w:val="333333"/>
          <w:shd w:val="clear" w:color="auto" w:fill="FFFFFF"/>
        </w:rPr>
        <w:t>Voor het schooljaar 2019-2020 krijgen scholen een bedrag van € 15,78 per leerling voor cultuureducatie.</w:t>
      </w:r>
      <w:r>
        <w:rPr>
          <w:rFonts w:ascii="Arial" w:hAnsi="Arial" w:cs="Arial"/>
          <w:color w:val="333333"/>
          <w:sz w:val="27"/>
          <w:szCs w:val="27"/>
          <w:shd w:val="clear" w:color="auto" w:fill="FFFFFF"/>
        </w:rPr>
        <w:t> </w:t>
      </w:r>
    </w:p>
    <w:p w14:paraId="6EC05FF1" w14:textId="6778B106" w:rsidR="00BD650D" w:rsidRPr="009A65CD" w:rsidRDefault="006056E2" w:rsidP="00BD650D">
      <w:pPr>
        <w:jc w:val="both"/>
        <w:rPr>
          <w:color w:val="FF0000"/>
        </w:rPr>
      </w:pPr>
      <w:r>
        <w:rPr>
          <w:b/>
          <w:bCs/>
        </w:rPr>
        <w:t>Inkomsten</w:t>
      </w:r>
      <w:r w:rsidR="009A65CD">
        <w:rPr>
          <w:b/>
          <w:bCs/>
        </w:rPr>
        <w:t xml:space="preserve"> </w:t>
      </w:r>
      <w:r w:rsidR="0049650E" w:rsidRPr="007C5451">
        <w:t>(</w:t>
      </w:r>
      <w:r w:rsidR="009A65CD" w:rsidRPr="007C5451">
        <w:t xml:space="preserve">Denk aan ouderbijdrage, gemeentebudget, </w:t>
      </w:r>
      <w:r w:rsidR="0049650E" w:rsidRPr="007C5451">
        <w:t>culturele fondsen, sponsoring, incidentele acties en overige inkomsten)</w:t>
      </w:r>
    </w:p>
    <w:tbl>
      <w:tblPr>
        <w:tblStyle w:val="Tabelrasterlicht"/>
        <w:tblW w:w="0" w:type="auto"/>
        <w:tblLook w:val="04A0" w:firstRow="1" w:lastRow="0" w:firstColumn="1" w:lastColumn="0" w:noHBand="0" w:noVBand="1"/>
      </w:tblPr>
      <w:tblGrid>
        <w:gridCol w:w="3020"/>
        <w:gridCol w:w="3021"/>
        <w:gridCol w:w="3021"/>
      </w:tblGrid>
      <w:tr w:rsidR="006056E2" w14:paraId="35C3F799" w14:textId="77777777" w:rsidTr="006056E2">
        <w:tc>
          <w:tcPr>
            <w:tcW w:w="3020" w:type="dxa"/>
          </w:tcPr>
          <w:p w14:paraId="1126E380" w14:textId="1ADAC461" w:rsidR="006056E2" w:rsidRDefault="006056E2" w:rsidP="00BD650D">
            <w:pPr>
              <w:jc w:val="both"/>
              <w:rPr>
                <w:b/>
                <w:bCs/>
              </w:rPr>
            </w:pPr>
            <w:r>
              <w:rPr>
                <w:b/>
                <w:bCs/>
              </w:rPr>
              <w:t>Bron</w:t>
            </w:r>
          </w:p>
        </w:tc>
        <w:tc>
          <w:tcPr>
            <w:tcW w:w="3021" w:type="dxa"/>
          </w:tcPr>
          <w:p w14:paraId="1BF26FFB" w14:textId="55AC8DEF" w:rsidR="006056E2" w:rsidRDefault="006056E2" w:rsidP="00BD650D">
            <w:pPr>
              <w:jc w:val="both"/>
              <w:rPr>
                <w:b/>
                <w:bCs/>
              </w:rPr>
            </w:pPr>
            <w:r>
              <w:rPr>
                <w:b/>
                <w:bCs/>
              </w:rPr>
              <w:t>€</w:t>
            </w:r>
          </w:p>
        </w:tc>
        <w:tc>
          <w:tcPr>
            <w:tcW w:w="3021" w:type="dxa"/>
          </w:tcPr>
          <w:p w14:paraId="3EBEB8CA" w14:textId="280D77D5" w:rsidR="006056E2" w:rsidRDefault="006056E2" w:rsidP="00BD650D">
            <w:pPr>
              <w:jc w:val="both"/>
              <w:rPr>
                <w:b/>
                <w:bCs/>
              </w:rPr>
            </w:pPr>
            <w:r>
              <w:rPr>
                <w:b/>
                <w:bCs/>
              </w:rPr>
              <w:t>Aandachtspunten</w:t>
            </w:r>
          </w:p>
        </w:tc>
      </w:tr>
      <w:tr w:rsidR="006056E2" w14:paraId="5A8D4827" w14:textId="77777777" w:rsidTr="006056E2">
        <w:tc>
          <w:tcPr>
            <w:tcW w:w="3020" w:type="dxa"/>
          </w:tcPr>
          <w:p w14:paraId="39FE76BC" w14:textId="34716619" w:rsidR="006056E2" w:rsidRPr="00C350DA" w:rsidRDefault="00C350DA" w:rsidP="0054589E">
            <w:pPr>
              <w:jc w:val="both"/>
            </w:pPr>
            <w:proofErr w:type="spellStart"/>
            <w:r w:rsidRPr="00C350DA">
              <w:t>Prestatiebox</w:t>
            </w:r>
            <w:proofErr w:type="spellEnd"/>
            <w:r w:rsidRPr="00C350DA">
              <w:t xml:space="preserve"> aantal leerlingen x </w:t>
            </w:r>
            <w:r w:rsidR="0054589E">
              <w:t>15,78</w:t>
            </w:r>
            <w:r w:rsidRPr="00C350DA">
              <w:t xml:space="preserve"> per leerling</w:t>
            </w:r>
          </w:p>
        </w:tc>
        <w:tc>
          <w:tcPr>
            <w:tcW w:w="3021" w:type="dxa"/>
          </w:tcPr>
          <w:p w14:paraId="721DCF14" w14:textId="678F8C60" w:rsidR="006056E2" w:rsidRPr="00C350DA" w:rsidRDefault="00CE070B" w:rsidP="00BD650D">
            <w:pPr>
              <w:jc w:val="both"/>
            </w:pPr>
            <w:r>
              <w:t>2540,58</w:t>
            </w:r>
          </w:p>
        </w:tc>
        <w:tc>
          <w:tcPr>
            <w:tcW w:w="3021" w:type="dxa"/>
          </w:tcPr>
          <w:p w14:paraId="7C9E28B9" w14:textId="28970636" w:rsidR="006056E2" w:rsidRPr="00C350DA" w:rsidRDefault="00C350DA" w:rsidP="00BD650D">
            <w:pPr>
              <w:jc w:val="both"/>
            </w:pPr>
            <w:r>
              <w:t>Aantal leerlingen:</w:t>
            </w:r>
            <w:r w:rsidR="0054589E">
              <w:t xml:space="preserve"> 161</w:t>
            </w:r>
          </w:p>
        </w:tc>
      </w:tr>
      <w:tr w:rsidR="006056E2" w14:paraId="746FFBD4" w14:textId="77777777" w:rsidTr="006056E2">
        <w:tc>
          <w:tcPr>
            <w:tcW w:w="3020" w:type="dxa"/>
          </w:tcPr>
          <w:p w14:paraId="7915DF40" w14:textId="77777777" w:rsidR="006056E2" w:rsidRPr="00C350DA" w:rsidRDefault="006056E2" w:rsidP="00BD650D">
            <w:pPr>
              <w:jc w:val="both"/>
            </w:pPr>
          </w:p>
        </w:tc>
        <w:tc>
          <w:tcPr>
            <w:tcW w:w="3021" w:type="dxa"/>
          </w:tcPr>
          <w:p w14:paraId="57228758" w14:textId="77777777" w:rsidR="006056E2" w:rsidRPr="00C350DA" w:rsidRDefault="006056E2" w:rsidP="00BD650D">
            <w:pPr>
              <w:jc w:val="both"/>
            </w:pPr>
          </w:p>
        </w:tc>
        <w:tc>
          <w:tcPr>
            <w:tcW w:w="3021" w:type="dxa"/>
          </w:tcPr>
          <w:p w14:paraId="62AF26CA" w14:textId="77777777" w:rsidR="006056E2" w:rsidRPr="00C350DA" w:rsidRDefault="006056E2" w:rsidP="00BD650D">
            <w:pPr>
              <w:jc w:val="both"/>
            </w:pPr>
          </w:p>
        </w:tc>
      </w:tr>
      <w:tr w:rsidR="006056E2" w14:paraId="4E916014" w14:textId="77777777" w:rsidTr="006056E2">
        <w:tc>
          <w:tcPr>
            <w:tcW w:w="3020" w:type="dxa"/>
          </w:tcPr>
          <w:p w14:paraId="071CFC2A" w14:textId="77777777" w:rsidR="006056E2" w:rsidRPr="00C350DA" w:rsidRDefault="006056E2" w:rsidP="00BD650D">
            <w:pPr>
              <w:jc w:val="both"/>
            </w:pPr>
          </w:p>
        </w:tc>
        <w:tc>
          <w:tcPr>
            <w:tcW w:w="3021" w:type="dxa"/>
          </w:tcPr>
          <w:p w14:paraId="7E028C61" w14:textId="77777777" w:rsidR="006056E2" w:rsidRPr="00C350DA" w:rsidRDefault="006056E2" w:rsidP="00BD650D">
            <w:pPr>
              <w:jc w:val="both"/>
            </w:pPr>
          </w:p>
        </w:tc>
        <w:tc>
          <w:tcPr>
            <w:tcW w:w="3021" w:type="dxa"/>
          </w:tcPr>
          <w:p w14:paraId="42D05D20" w14:textId="77777777" w:rsidR="006056E2" w:rsidRPr="00C350DA" w:rsidRDefault="006056E2" w:rsidP="00BD650D">
            <w:pPr>
              <w:jc w:val="both"/>
            </w:pPr>
          </w:p>
        </w:tc>
      </w:tr>
      <w:tr w:rsidR="006056E2" w14:paraId="023FD802" w14:textId="77777777" w:rsidTr="006056E2">
        <w:tc>
          <w:tcPr>
            <w:tcW w:w="3020" w:type="dxa"/>
          </w:tcPr>
          <w:p w14:paraId="3A1FB5BC" w14:textId="13C11CCF" w:rsidR="006056E2" w:rsidRPr="00C350DA" w:rsidRDefault="00C350DA" w:rsidP="00BD650D">
            <w:pPr>
              <w:jc w:val="both"/>
            </w:pPr>
            <w:r>
              <w:t>Totaal</w:t>
            </w:r>
          </w:p>
        </w:tc>
        <w:tc>
          <w:tcPr>
            <w:tcW w:w="3021" w:type="dxa"/>
          </w:tcPr>
          <w:p w14:paraId="6D8BB84C" w14:textId="77777777" w:rsidR="006056E2" w:rsidRPr="00C350DA" w:rsidRDefault="006056E2" w:rsidP="00BD650D">
            <w:pPr>
              <w:jc w:val="both"/>
            </w:pPr>
          </w:p>
        </w:tc>
        <w:tc>
          <w:tcPr>
            <w:tcW w:w="3021" w:type="dxa"/>
          </w:tcPr>
          <w:p w14:paraId="242A34FF" w14:textId="77777777" w:rsidR="006056E2" w:rsidRPr="00C350DA" w:rsidRDefault="006056E2" w:rsidP="00BD650D">
            <w:pPr>
              <w:jc w:val="both"/>
            </w:pPr>
          </w:p>
        </w:tc>
      </w:tr>
    </w:tbl>
    <w:p w14:paraId="3A19286E" w14:textId="1A1E945A" w:rsidR="006056E2" w:rsidRDefault="006056E2" w:rsidP="00BD650D">
      <w:pPr>
        <w:jc w:val="both"/>
        <w:rPr>
          <w:b/>
          <w:bCs/>
        </w:rPr>
      </w:pPr>
    </w:p>
    <w:p w14:paraId="57030FE9" w14:textId="0862C4D7" w:rsidR="00916537" w:rsidRPr="0049650E" w:rsidRDefault="00916537" w:rsidP="00916537">
      <w:pPr>
        <w:jc w:val="both"/>
        <w:rPr>
          <w:color w:val="FF0000"/>
        </w:rPr>
      </w:pPr>
      <w:r>
        <w:rPr>
          <w:b/>
          <w:bCs/>
        </w:rPr>
        <w:t>Uitgaven</w:t>
      </w:r>
      <w:r w:rsidR="0049650E">
        <w:rPr>
          <w:b/>
          <w:bCs/>
        </w:rPr>
        <w:t xml:space="preserve"> </w:t>
      </w:r>
      <w:r w:rsidR="0049650E" w:rsidRPr="007C5451">
        <w:t xml:space="preserve">(denk aan vaste excursies, </w:t>
      </w:r>
      <w:r w:rsidR="00C846B4" w:rsidRPr="007C5451">
        <w:t>bibliotheekabonnementen, methodes/bronnenboeken, deelname aan kunst- en cultuurmenu’s)</w:t>
      </w:r>
    </w:p>
    <w:tbl>
      <w:tblPr>
        <w:tblStyle w:val="Tabelrasterlicht"/>
        <w:tblW w:w="0" w:type="auto"/>
        <w:tblLook w:val="04A0" w:firstRow="1" w:lastRow="0" w:firstColumn="1" w:lastColumn="0" w:noHBand="0" w:noVBand="1"/>
      </w:tblPr>
      <w:tblGrid>
        <w:gridCol w:w="3020"/>
        <w:gridCol w:w="3021"/>
        <w:gridCol w:w="3021"/>
      </w:tblGrid>
      <w:tr w:rsidR="00916537" w14:paraId="3B40DB29" w14:textId="77777777" w:rsidTr="00A4526E">
        <w:tc>
          <w:tcPr>
            <w:tcW w:w="3020" w:type="dxa"/>
          </w:tcPr>
          <w:p w14:paraId="2B863B3B" w14:textId="2109DFCE" w:rsidR="00916537" w:rsidRDefault="00916537" w:rsidP="00A4526E">
            <w:pPr>
              <w:jc w:val="both"/>
              <w:rPr>
                <w:b/>
                <w:bCs/>
              </w:rPr>
            </w:pPr>
            <w:r>
              <w:rPr>
                <w:b/>
                <w:bCs/>
              </w:rPr>
              <w:t>Uitgave</w:t>
            </w:r>
          </w:p>
        </w:tc>
        <w:tc>
          <w:tcPr>
            <w:tcW w:w="3021" w:type="dxa"/>
          </w:tcPr>
          <w:p w14:paraId="579B1B40" w14:textId="77777777" w:rsidR="00916537" w:rsidRDefault="00916537" w:rsidP="00A4526E">
            <w:pPr>
              <w:jc w:val="both"/>
              <w:rPr>
                <w:b/>
                <w:bCs/>
              </w:rPr>
            </w:pPr>
            <w:r>
              <w:rPr>
                <w:b/>
                <w:bCs/>
              </w:rPr>
              <w:t>€</w:t>
            </w:r>
          </w:p>
        </w:tc>
        <w:tc>
          <w:tcPr>
            <w:tcW w:w="3021" w:type="dxa"/>
          </w:tcPr>
          <w:p w14:paraId="747157C3" w14:textId="77777777" w:rsidR="00916537" w:rsidRDefault="00916537" w:rsidP="00A4526E">
            <w:pPr>
              <w:jc w:val="both"/>
              <w:rPr>
                <w:b/>
                <w:bCs/>
              </w:rPr>
            </w:pPr>
            <w:r>
              <w:rPr>
                <w:b/>
                <w:bCs/>
              </w:rPr>
              <w:t>Aandachtspunten</w:t>
            </w:r>
          </w:p>
        </w:tc>
      </w:tr>
      <w:tr w:rsidR="00916537" w14:paraId="20BA6524" w14:textId="77777777" w:rsidTr="00A4526E">
        <w:tc>
          <w:tcPr>
            <w:tcW w:w="3020" w:type="dxa"/>
          </w:tcPr>
          <w:p w14:paraId="42248F88" w14:textId="0EC21B4E" w:rsidR="00916537" w:rsidRPr="00C350DA" w:rsidRDefault="00916537" w:rsidP="00A4526E">
            <w:pPr>
              <w:jc w:val="both"/>
            </w:pPr>
          </w:p>
        </w:tc>
        <w:tc>
          <w:tcPr>
            <w:tcW w:w="3021" w:type="dxa"/>
          </w:tcPr>
          <w:p w14:paraId="0FA333DE" w14:textId="77777777" w:rsidR="00916537" w:rsidRPr="00C350DA" w:rsidRDefault="00916537" w:rsidP="00A4526E">
            <w:pPr>
              <w:jc w:val="both"/>
            </w:pPr>
          </w:p>
        </w:tc>
        <w:tc>
          <w:tcPr>
            <w:tcW w:w="3021" w:type="dxa"/>
          </w:tcPr>
          <w:p w14:paraId="03098EDD" w14:textId="12DBA127" w:rsidR="00916537" w:rsidRPr="00C350DA" w:rsidRDefault="00916537" w:rsidP="00A4526E">
            <w:pPr>
              <w:jc w:val="both"/>
            </w:pPr>
          </w:p>
        </w:tc>
      </w:tr>
      <w:tr w:rsidR="00916537" w14:paraId="5096046A" w14:textId="77777777" w:rsidTr="00A4526E">
        <w:tc>
          <w:tcPr>
            <w:tcW w:w="3020" w:type="dxa"/>
          </w:tcPr>
          <w:p w14:paraId="29C6DA0B" w14:textId="77777777" w:rsidR="00916537" w:rsidRPr="00C350DA" w:rsidRDefault="00916537" w:rsidP="00A4526E">
            <w:pPr>
              <w:jc w:val="both"/>
            </w:pPr>
          </w:p>
        </w:tc>
        <w:tc>
          <w:tcPr>
            <w:tcW w:w="3021" w:type="dxa"/>
          </w:tcPr>
          <w:p w14:paraId="4CA798CF" w14:textId="77777777" w:rsidR="00916537" w:rsidRPr="00C350DA" w:rsidRDefault="00916537" w:rsidP="00A4526E">
            <w:pPr>
              <w:jc w:val="both"/>
            </w:pPr>
          </w:p>
        </w:tc>
        <w:tc>
          <w:tcPr>
            <w:tcW w:w="3021" w:type="dxa"/>
          </w:tcPr>
          <w:p w14:paraId="549E1B9C" w14:textId="77777777" w:rsidR="00916537" w:rsidRPr="00C350DA" w:rsidRDefault="00916537" w:rsidP="00A4526E">
            <w:pPr>
              <w:jc w:val="both"/>
            </w:pPr>
          </w:p>
        </w:tc>
      </w:tr>
      <w:tr w:rsidR="00916537" w14:paraId="3FCC928E" w14:textId="77777777" w:rsidTr="00A4526E">
        <w:tc>
          <w:tcPr>
            <w:tcW w:w="3020" w:type="dxa"/>
          </w:tcPr>
          <w:p w14:paraId="2634410F" w14:textId="77777777" w:rsidR="00916537" w:rsidRPr="00C350DA" w:rsidRDefault="00916537" w:rsidP="00A4526E">
            <w:pPr>
              <w:jc w:val="both"/>
            </w:pPr>
          </w:p>
        </w:tc>
        <w:tc>
          <w:tcPr>
            <w:tcW w:w="3021" w:type="dxa"/>
          </w:tcPr>
          <w:p w14:paraId="3DB09B2A" w14:textId="77777777" w:rsidR="00916537" w:rsidRPr="00C350DA" w:rsidRDefault="00916537" w:rsidP="00A4526E">
            <w:pPr>
              <w:jc w:val="both"/>
            </w:pPr>
          </w:p>
        </w:tc>
        <w:tc>
          <w:tcPr>
            <w:tcW w:w="3021" w:type="dxa"/>
          </w:tcPr>
          <w:p w14:paraId="3B3D755F" w14:textId="77777777" w:rsidR="00916537" w:rsidRPr="00C350DA" w:rsidRDefault="00916537" w:rsidP="00A4526E">
            <w:pPr>
              <w:jc w:val="both"/>
            </w:pPr>
          </w:p>
        </w:tc>
      </w:tr>
      <w:tr w:rsidR="00916537" w14:paraId="674B3D8E" w14:textId="77777777" w:rsidTr="00A4526E">
        <w:tc>
          <w:tcPr>
            <w:tcW w:w="3020" w:type="dxa"/>
          </w:tcPr>
          <w:p w14:paraId="261F31A5" w14:textId="77777777" w:rsidR="00916537" w:rsidRPr="00C350DA" w:rsidRDefault="00916537" w:rsidP="00A4526E">
            <w:pPr>
              <w:jc w:val="both"/>
            </w:pPr>
            <w:r>
              <w:t>Totaal</w:t>
            </w:r>
          </w:p>
        </w:tc>
        <w:tc>
          <w:tcPr>
            <w:tcW w:w="3021" w:type="dxa"/>
          </w:tcPr>
          <w:p w14:paraId="15C05B8A" w14:textId="77777777" w:rsidR="00916537" w:rsidRPr="00C350DA" w:rsidRDefault="00916537" w:rsidP="00A4526E">
            <w:pPr>
              <w:jc w:val="both"/>
            </w:pPr>
          </w:p>
        </w:tc>
        <w:tc>
          <w:tcPr>
            <w:tcW w:w="3021" w:type="dxa"/>
          </w:tcPr>
          <w:p w14:paraId="0F847362" w14:textId="77777777" w:rsidR="00916537" w:rsidRPr="00C350DA" w:rsidRDefault="00916537" w:rsidP="00A4526E">
            <w:pPr>
              <w:jc w:val="both"/>
            </w:pPr>
          </w:p>
        </w:tc>
      </w:tr>
    </w:tbl>
    <w:p w14:paraId="222DEDA8" w14:textId="434FD7D0" w:rsidR="00916537" w:rsidRDefault="00916537" w:rsidP="00BD650D">
      <w:pPr>
        <w:jc w:val="both"/>
        <w:rPr>
          <w:b/>
          <w:bCs/>
        </w:rPr>
      </w:pPr>
    </w:p>
    <w:p w14:paraId="3606AF51" w14:textId="05C3F136" w:rsidR="00916537" w:rsidRDefault="00916537" w:rsidP="00916537">
      <w:pPr>
        <w:jc w:val="both"/>
        <w:rPr>
          <w:b/>
          <w:bCs/>
        </w:rPr>
      </w:pPr>
      <w:r>
        <w:rPr>
          <w:b/>
          <w:bCs/>
        </w:rPr>
        <w:t>Begroting</w:t>
      </w:r>
    </w:p>
    <w:tbl>
      <w:tblPr>
        <w:tblStyle w:val="Tabelrasterlicht"/>
        <w:tblW w:w="0" w:type="auto"/>
        <w:tblLook w:val="04A0" w:firstRow="1" w:lastRow="0" w:firstColumn="1" w:lastColumn="0" w:noHBand="0" w:noVBand="1"/>
      </w:tblPr>
      <w:tblGrid>
        <w:gridCol w:w="4531"/>
        <w:gridCol w:w="4531"/>
      </w:tblGrid>
      <w:tr w:rsidR="00916537" w14:paraId="12B2AB63" w14:textId="77777777" w:rsidTr="00916537">
        <w:tc>
          <w:tcPr>
            <w:tcW w:w="4531" w:type="dxa"/>
          </w:tcPr>
          <w:p w14:paraId="19C15BAD" w14:textId="19A762DE" w:rsidR="00916537" w:rsidRPr="00916537" w:rsidRDefault="00916537" w:rsidP="00BD650D">
            <w:pPr>
              <w:jc w:val="both"/>
            </w:pPr>
            <w:r w:rsidRPr="00916537">
              <w:t>Totaal inkomsten</w:t>
            </w:r>
          </w:p>
        </w:tc>
        <w:tc>
          <w:tcPr>
            <w:tcW w:w="4531" w:type="dxa"/>
          </w:tcPr>
          <w:p w14:paraId="29E6B4CB" w14:textId="7322FE92" w:rsidR="00916537" w:rsidRPr="00916537" w:rsidRDefault="00916537" w:rsidP="00BD650D">
            <w:pPr>
              <w:jc w:val="both"/>
            </w:pPr>
            <w:r w:rsidRPr="00916537">
              <w:t>€</w:t>
            </w:r>
          </w:p>
        </w:tc>
      </w:tr>
      <w:tr w:rsidR="00916537" w14:paraId="65F14078" w14:textId="77777777" w:rsidTr="00916537">
        <w:tc>
          <w:tcPr>
            <w:tcW w:w="4531" w:type="dxa"/>
          </w:tcPr>
          <w:p w14:paraId="6B65AE0F" w14:textId="70F39026" w:rsidR="00916537" w:rsidRPr="00916537" w:rsidRDefault="00916537" w:rsidP="00BD650D">
            <w:pPr>
              <w:jc w:val="both"/>
            </w:pPr>
            <w:r w:rsidRPr="00916537">
              <w:t>Totaal uitgaven</w:t>
            </w:r>
          </w:p>
        </w:tc>
        <w:tc>
          <w:tcPr>
            <w:tcW w:w="4531" w:type="dxa"/>
          </w:tcPr>
          <w:p w14:paraId="36D35F06" w14:textId="3B9768DB" w:rsidR="00916537" w:rsidRPr="00916537" w:rsidRDefault="00916537" w:rsidP="00BD650D">
            <w:pPr>
              <w:jc w:val="both"/>
            </w:pPr>
            <w:r w:rsidRPr="00916537">
              <w:t>€</w:t>
            </w:r>
          </w:p>
        </w:tc>
      </w:tr>
      <w:tr w:rsidR="00916537" w14:paraId="593BCBE1" w14:textId="77777777" w:rsidTr="00916537">
        <w:tc>
          <w:tcPr>
            <w:tcW w:w="4531" w:type="dxa"/>
          </w:tcPr>
          <w:p w14:paraId="73432CE2" w14:textId="7F5ECE73" w:rsidR="00916537" w:rsidRPr="00916537" w:rsidRDefault="00916537" w:rsidP="00BD650D">
            <w:pPr>
              <w:jc w:val="both"/>
            </w:pPr>
            <w:r w:rsidRPr="00916537">
              <w:t>Totaal beschikbaar voor volgend schooljaar</w:t>
            </w:r>
          </w:p>
        </w:tc>
        <w:tc>
          <w:tcPr>
            <w:tcW w:w="4531" w:type="dxa"/>
          </w:tcPr>
          <w:p w14:paraId="731DCC84" w14:textId="3A9E7EF0" w:rsidR="00916537" w:rsidRPr="00916537" w:rsidRDefault="00916537" w:rsidP="00BD650D">
            <w:pPr>
              <w:jc w:val="both"/>
            </w:pPr>
            <w:r w:rsidRPr="00916537">
              <w:t>€</w:t>
            </w:r>
          </w:p>
        </w:tc>
      </w:tr>
    </w:tbl>
    <w:p w14:paraId="69171828" w14:textId="77777777" w:rsidR="00916537" w:rsidRPr="006056E2" w:rsidRDefault="00916537" w:rsidP="00BD650D">
      <w:pPr>
        <w:jc w:val="both"/>
        <w:rPr>
          <w:b/>
          <w:bCs/>
        </w:rPr>
      </w:pPr>
    </w:p>
    <w:p w14:paraId="6EF0A2E4" w14:textId="77777777" w:rsidR="00DF3DC6" w:rsidRDefault="00DF3DC6">
      <w:pPr>
        <w:rPr>
          <w:rFonts w:asciiTheme="majorHAnsi" w:eastAsiaTheme="majorEastAsia" w:hAnsiTheme="majorHAnsi" w:cstheme="majorBidi"/>
          <w:color w:val="AA610D" w:themeColor="accent1" w:themeShade="BF"/>
          <w:sz w:val="32"/>
          <w:szCs w:val="32"/>
        </w:rPr>
      </w:pPr>
      <w:r>
        <w:br w:type="page"/>
      </w:r>
    </w:p>
    <w:p w14:paraId="3614BF86" w14:textId="2A112622" w:rsidR="00765879" w:rsidRDefault="00765879" w:rsidP="0006563F">
      <w:pPr>
        <w:pStyle w:val="Kop1"/>
        <w:jc w:val="both"/>
      </w:pPr>
      <w:bookmarkStart w:id="9" w:name="_Toc22923707"/>
      <w:r>
        <w:lastRenderedPageBreak/>
        <w:t>Volgen en borgen</w:t>
      </w:r>
      <w:bookmarkEnd w:id="9"/>
    </w:p>
    <w:p w14:paraId="4AD606DB" w14:textId="0F9AAEC0" w:rsidR="00453974" w:rsidRPr="008A3A37" w:rsidRDefault="008A3A37" w:rsidP="00453974">
      <w:r>
        <w:t>E</w:t>
      </w:r>
      <w:r w:rsidR="000A070C" w:rsidRPr="008A3A37">
        <w:t>valueren</w:t>
      </w:r>
      <w:r>
        <w:t xml:space="preserve"> en bijstellen cultuurbeleid</w:t>
      </w:r>
      <w:r w:rsidR="000A070C" w:rsidRPr="008A3A37">
        <w:t xml:space="preserve">: </w:t>
      </w:r>
      <w:r>
        <w:t>1 keer per jaar, Iris en Johan</w:t>
      </w:r>
    </w:p>
    <w:p w14:paraId="55045505" w14:textId="77777777" w:rsidR="00765879" w:rsidRDefault="00765879" w:rsidP="0006563F">
      <w:pPr>
        <w:pStyle w:val="Kop1"/>
        <w:jc w:val="both"/>
      </w:pPr>
      <w:bookmarkStart w:id="10" w:name="_Toc22923708"/>
      <w:r>
        <w:t>Actiepunten</w:t>
      </w:r>
      <w:bookmarkEnd w:id="10"/>
    </w:p>
    <w:p w14:paraId="7EEDA9FF" w14:textId="29D24814" w:rsidR="00A63806" w:rsidRPr="00D020C2" w:rsidRDefault="00D81ABA" w:rsidP="00D32F16">
      <w:r w:rsidRPr="00D020C2">
        <w:t xml:space="preserve">Beschrijven </w:t>
      </w:r>
      <w:r w:rsidR="00453974" w:rsidRPr="00D020C2">
        <w:t xml:space="preserve">van </w:t>
      </w:r>
      <w:r w:rsidRPr="00D020C2">
        <w:t xml:space="preserve">activiteiten op korte termijn (aankomend schooljaar) en </w:t>
      </w:r>
      <w:r w:rsidR="001D3334" w:rsidRPr="00D020C2">
        <w:t xml:space="preserve">activiteiten op de lange termijn (over 2 á 3 jaar). In dit plan staat beschreven wat wij willen gaan aanpakken, wie het gaan ondernemen, wat wij daar voor nodig hebben en </w:t>
      </w:r>
      <w:r w:rsidR="00453974" w:rsidRPr="00D020C2">
        <w:t xml:space="preserve">wat de verwachte kosten zullen zijn. </w:t>
      </w:r>
      <w:r w:rsidR="00A63806" w:rsidRPr="00D020C2">
        <w:t xml:space="preserve">Denk aan kwaliteitszorg en evaluatie, deskundigheidsbevordering stamgroepleiders en </w:t>
      </w:r>
      <w:proofErr w:type="spellStart"/>
      <w:r w:rsidR="00A63806" w:rsidRPr="00D020C2">
        <w:t>ICC’er</w:t>
      </w:r>
      <w:proofErr w:type="spellEnd"/>
      <w:r w:rsidR="00A63806" w:rsidRPr="00D020C2">
        <w:t xml:space="preserve">, </w:t>
      </w:r>
      <w:r w:rsidR="005738BF" w:rsidRPr="00D020C2">
        <w:t>leerlijnen, samenwerking cultuuraanbieders, culturele ontwikkeling leerlingen, etc.</w:t>
      </w:r>
    </w:p>
    <w:tbl>
      <w:tblPr>
        <w:tblStyle w:val="Tabelrasterlicht"/>
        <w:tblW w:w="0" w:type="auto"/>
        <w:tblLook w:val="04A0" w:firstRow="1" w:lastRow="0" w:firstColumn="1" w:lastColumn="0" w:noHBand="0" w:noVBand="1"/>
      </w:tblPr>
      <w:tblGrid>
        <w:gridCol w:w="4531"/>
        <w:gridCol w:w="4531"/>
      </w:tblGrid>
      <w:tr w:rsidR="00A63806" w14:paraId="14EFE08E" w14:textId="77777777" w:rsidTr="00A63806">
        <w:tc>
          <w:tcPr>
            <w:tcW w:w="4531" w:type="dxa"/>
          </w:tcPr>
          <w:p w14:paraId="7C6611F5" w14:textId="368416AD" w:rsidR="00A63806" w:rsidRDefault="00006CDB" w:rsidP="00D32F16">
            <w:r>
              <w:t>Actiepunt</w:t>
            </w:r>
          </w:p>
        </w:tc>
        <w:tc>
          <w:tcPr>
            <w:tcW w:w="4531" w:type="dxa"/>
          </w:tcPr>
          <w:p w14:paraId="72CBF12B" w14:textId="77777777" w:rsidR="00A63806" w:rsidRDefault="00A63806" w:rsidP="00D32F16"/>
        </w:tc>
      </w:tr>
      <w:tr w:rsidR="00A63806" w14:paraId="63B2E5B1" w14:textId="77777777" w:rsidTr="00A63806">
        <w:tc>
          <w:tcPr>
            <w:tcW w:w="4531" w:type="dxa"/>
          </w:tcPr>
          <w:p w14:paraId="51866AA5" w14:textId="0AC3FC6C" w:rsidR="00A63806" w:rsidRDefault="00A63806" w:rsidP="00D32F16">
            <w:r>
              <w:t>Wie</w:t>
            </w:r>
            <w:r w:rsidR="00006CDB">
              <w:t xml:space="preserve"> organiseert?</w:t>
            </w:r>
          </w:p>
        </w:tc>
        <w:tc>
          <w:tcPr>
            <w:tcW w:w="4531" w:type="dxa"/>
          </w:tcPr>
          <w:p w14:paraId="2CB62B96" w14:textId="77777777" w:rsidR="00A63806" w:rsidRDefault="00A63806" w:rsidP="00D32F16"/>
        </w:tc>
      </w:tr>
      <w:tr w:rsidR="00A63806" w14:paraId="49945F5B" w14:textId="77777777" w:rsidTr="00A63806">
        <w:tc>
          <w:tcPr>
            <w:tcW w:w="4531" w:type="dxa"/>
          </w:tcPr>
          <w:p w14:paraId="6122AD16" w14:textId="03B6C8AA" w:rsidR="00A63806" w:rsidRDefault="00A63806" w:rsidP="00D32F16">
            <w:r>
              <w:t>Wanneer?</w:t>
            </w:r>
          </w:p>
        </w:tc>
        <w:tc>
          <w:tcPr>
            <w:tcW w:w="4531" w:type="dxa"/>
          </w:tcPr>
          <w:p w14:paraId="0A571384" w14:textId="77777777" w:rsidR="00A63806" w:rsidRDefault="00A63806" w:rsidP="00D32F16"/>
        </w:tc>
      </w:tr>
      <w:tr w:rsidR="00A63806" w14:paraId="746A3F6F" w14:textId="77777777" w:rsidTr="00A63806">
        <w:tc>
          <w:tcPr>
            <w:tcW w:w="4531" w:type="dxa"/>
          </w:tcPr>
          <w:p w14:paraId="5C1B0CEF" w14:textId="02A72AA6" w:rsidR="00A63806" w:rsidRDefault="00A63806" w:rsidP="00D32F16">
            <w:r>
              <w:t>Kosten</w:t>
            </w:r>
          </w:p>
        </w:tc>
        <w:tc>
          <w:tcPr>
            <w:tcW w:w="4531" w:type="dxa"/>
          </w:tcPr>
          <w:p w14:paraId="14CC15BA" w14:textId="77777777" w:rsidR="00A63806" w:rsidRDefault="00A63806" w:rsidP="00D32F16"/>
        </w:tc>
      </w:tr>
      <w:tr w:rsidR="00006CDB" w14:paraId="1928FD55" w14:textId="77777777" w:rsidTr="00A63806">
        <w:tc>
          <w:tcPr>
            <w:tcW w:w="4531" w:type="dxa"/>
          </w:tcPr>
          <w:p w14:paraId="2569BCF8" w14:textId="4F0E8500" w:rsidR="00006CDB" w:rsidRDefault="00006CDB" w:rsidP="00D32F16">
            <w:r>
              <w:t>Kostendekking</w:t>
            </w:r>
          </w:p>
        </w:tc>
        <w:tc>
          <w:tcPr>
            <w:tcW w:w="4531" w:type="dxa"/>
          </w:tcPr>
          <w:p w14:paraId="648338DA" w14:textId="77777777" w:rsidR="00006CDB" w:rsidRDefault="00006CDB" w:rsidP="00D32F16"/>
        </w:tc>
      </w:tr>
    </w:tbl>
    <w:p w14:paraId="353FD1B1" w14:textId="69A55131" w:rsidR="00CF1F98" w:rsidRDefault="00CF1F98" w:rsidP="005738BF"/>
    <w:p w14:paraId="0628BB1E" w14:textId="639F1A1B" w:rsidR="00CF1F98" w:rsidRDefault="00CF1F98" w:rsidP="005738BF"/>
    <w:p w14:paraId="69B95E17" w14:textId="5874AF69" w:rsidR="00CF1F98" w:rsidRPr="000C55E4" w:rsidRDefault="00CF1F98" w:rsidP="005738BF">
      <w:pPr>
        <w:rPr>
          <w:b/>
        </w:rPr>
      </w:pPr>
      <w:r w:rsidRPr="000C55E4">
        <w:rPr>
          <w:b/>
        </w:rPr>
        <w:t>Ideeën:</w:t>
      </w:r>
    </w:p>
    <w:p w14:paraId="2D55A0C0" w14:textId="4955B590" w:rsidR="00CF1F98" w:rsidRPr="000C55E4" w:rsidRDefault="00CF1F98" w:rsidP="005738BF">
      <w:pPr>
        <w:rPr>
          <w:b/>
        </w:rPr>
      </w:pPr>
      <w:r w:rsidRPr="000C55E4">
        <w:rPr>
          <w:b/>
        </w:rPr>
        <w:t xml:space="preserve">Muziekworkshops, </w:t>
      </w:r>
      <w:r w:rsidR="001E3E9E" w:rsidRPr="000C55E4">
        <w:rPr>
          <w:b/>
        </w:rPr>
        <w:t xml:space="preserve">in de hal, </w:t>
      </w:r>
      <w:r w:rsidRPr="000C55E4">
        <w:rPr>
          <w:b/>
        </w:rPr>
        <w:t>met de hele school!</w:t>
      </w:r>
      <w:r w:rsidR="00BF5C5D" w:rsidRPr="000C55E4">
        <w:rPr>
          <w:b/>
        </w:rPr>
        <w:t xml:space="preserve"> Bijvoorbeeld gekoppeld aan project: Afrikaans land.</w:t>
      </w:r>
      <w:r w:rsidR="00386B3B">
        <w:rPr>
          <w:b/>
        </w:rPr>
        <w:t xml:space="preserve"> Dans en expressie.</w:t>
      </w:r>
    </w:p>
    <w:p w14:paraId="72A52B75" w14:textId="0516168B" w:rsidR="00BF5C5D" w:rsidRPr="000C55E4" w:rsidRDefault="00BF5C5D" w:rsidP="005738BF">
      <w:pPr>
        <w:rPr>
          <w:b/>
        </w:rPr>
      </w:pPr>
      <w:r w:rsidRPr="000C55E4">
        <w:rPr>
          <w:b/>
        </w:rPr>
        <w:t xml:space="preserve">Inspiratie, gast op studiedag, </w:t>
      </w:r>
      <w:r w:rsidR="002616D8">
        <w:rPr>
          <w:b/>
        </w:rPr>
        <w:t xml:space="preserve">muziek of </w:t>
      </w:r>
      <w:r w:rsidRPr="000C55E4">
        <w:rPr>
          <w:b/>
        </w:rPr>
        <w:t>drama.</w:t>
      </w:r>
    </w:p>
    <w:p w14:paraId="3440CF31" w14:textId="09B2FB9E" w:rsidR="00BF5C5D" w:rsidRPr="000C55E4" w:rsidRDefault="00BF5C5D" w:rsidP="005738BF">
      <w:pPr>
        <w:rPr>
          <w:b/>
        </w:rPr>
      </w:pPr>
      <w:r w:rsidRPr="000C55E4">
        <w:rPr>
          <w:b/>
        </w:rPr>
        <w:t xml:space="preserve">Circus, workshops, bijvoorbeeld op Lentefeest. </w:t>
      </w:r>
    </w:p>
    <w:p w14:paraId="12A69068" w14:textId="77777777" w:rsidR="00BF5C5D" w:rsidRDefault="00BF5C5D" w:rsidP="005738BF"/>
    <w:p w14:paraId="1440E825" w14:textId="77777777" w:rsidR="00BF5C5D" w:rsidRDefault="00BF5C5D" w:rsidP="005738BF"/>
    <w:p w14:paraId="7F2EDE83" w14:textId="77777777" w:rsidR="00CF1F98" w:rsidRDefault="00CF1F98" w:rsidP="005738BF"/>
    <w:p w14:paraId="54FF4DA8" w14:textId="6C5C55D4" w:rsidR="003431C5" w:rsidRPr="005738BF" w:rsidRDefault="003431C5" w:rsidP="005738BF">
      <w:r>
        <w:br w:type="page"/>
      </w:r>
    </w:p>
    <w:p w14:paraId="6152FB26" w14:textId="33436700" w:rsidR="00F66621" w:rsidRDefault="00F66621" w:rsidP="0006563F">
      <w:pPr>
        <w:pStyle w:val="Kop1"/>
        <w:jc w:val="both"/>
      </w:pPr>
      <w:bookmarkStart w:id="11" w:name="_Toc22923709"/>
      <w:r>
        <w:lastRenderedPageBreak/>
        <w:t>Bijlage 1 – Overzicht methodes en/of bronnenboeken</w:t>
      </w:r>
      <w:bookmarkEnd w:id="11"/>
    </w:p>
    <w:p w14:paraId="4779C7D5" w14:textId="0EFE0856" w:rsidR="00CD2525" w:rsidRDefault="00CD2525" w:rsidP="0006563F">
      <w:pPr>
        <w:jc w:val="both"/>
      </w:pPr>
      <w:r>
        <w:t>Bij de activiteiten voor deze vakken wordt gebruik gemaakt van de volgende methodes en/of bronnenboeken</w:t>
      </w:r>
      <w:r w:rsidR="002616D8">
        <w:t xml:space="preserve"> (nog actualiseren)</w:t>
      </w:r>
      <w:r>
        <w:t>:</w:t>
      </w:r>
    </w:p>
    <w:tbl>
      <w:tblPr>
        <w:tblStyle w:val="Tabelraster"/>
        <w:tblW w:w="0" w:type="auto"/>
        <w:tblLook w:val="04A0" w:firstRow="1" w:lastRow="0" w:firstColumn="1" w:lastColumn="0" w:noHBand="0" w:noVBand="1"/>
      </w:tblPr>
      <w:tblGrid>
        <w:gridCol w:w="4527"/>
        <w:gridCol w:w="4535"/>
      </w:tblGrid>
      <w:tr w:rsidR="00F66621" w14:paraId="2BD4EC83" w14:textId="77777777" w:rsidTr="00F66621">
        <w:tc>
          <w:tcPr>
            <w:tcW w:w="4606" w:type="dxa"/>
          </w:tcPr>
          <w:p w14:paraId="25F406DB" w14:textId="77777777" w:rsidR="00F66621" w:rsidRDefault="00F66621" w:rsidP="0006563F">
            <w:pPr>
              <w:jc w:val="both"/>
            </w:pPr>
            <w:r>
              <w:t>Dans</w:t>
            </w:r>
          </w:p>
        </w:tc>
        <w:tc>
          <w:tcPr>
            <w:tcW w:w="4606" w:type="dxa"/>
          </w:tcPr>
          <w:p w14:paraId="1DB7B62F" w14:textId="77777777" w:rsidR="00F66621" w:rsidRDefault="00F66621" w:rsidP="0006563F">
            <w:pPr>
              <w:jc w:val="both"/>
            </w:pPr>
            <w:r>
              <w:t>Dansspetters</w:t>
            </w:r>
          </w:p>
        </w:tc>
      </w:tr>
      <w:tr w:rsidR="00F66621" w14:paraId="20596D8C" w14:textId="77777777" w:rsidTr="00F66621">
        <w:tc>
          <w:tcPr>
            <w:tcW w:w="4606" w:type="dxa"/>
          </w:tcPr>
          <w:p w14:paraId="2282235A" w14:textId="77777777" w:rsidR="00F66621" w:rsidRDefault="00F66621" w:rsidP="0006563F">
            <w:pPr>
              <w:jc w:val="both"/>
            </w:pPr>
            <w:r>
              <w:t>Muziek</w:t>
            </w:r>
          </w:p>
        </w:tc>
        <w:tc>
          <w:tcPr>
            <w:tcW w:w="4606" w:type="dxa"/>
          </w:tcPr>
          <w:p w14:paraId="7592EB4A" w14:textId="77777777" w:rsidR="00F66621" w:rsidRDefault="00F66621" w:rsidP="0006563F">
            <w:pPr>
              <w:jc w:val="both"/>
            </w:pPr>
            <w:r>
              <w:t>Muziek moet je doen</w:t>
            </w:r>
          </w:p>
        </w:tc>
      </w:tr>
      <w:tr w:rsidR="00F66621" w14:paraId="2E9A6CCE" w14:textId="77777777" w:rsidTr="00F66621">
        <w:tc>
          <w:tcPr>
            <w:tcW w:w="4606" w:type="dxa"/>
          </w:tcPr>
          <w:p w14:paraId="21CC4A7C" w14:textId="77777777" w:rsidR="00F66621" w:rsidRDefault="00F66621" w:rsidP="0006563F">
            <w:pPr>
              <w:jc w:val="both"/>
            </w:pPr>
          </w:p>
        </w:tc>
        <w:tc>
          <w:tcPr>
            <w:tcW w:w="4606" w:type="dxa"/>
          </w:tcPr>
          <w:p w14:paraId="35523A7C" w14:textId="77777777" w:rsidR="00F66621" w:rsidRDefault="00F66621" w:rsidP="0006563F">
            <w:pPr>
              <w:jc w:val="both"/>
            </w:pPr>
            <w:r>
              <w:t>Eigenwijs</w:t>
            </w:r>
          </w:p>
        </w:tc>
      </w:tr>
      <w:tr w:rsidR="00F66621" w14:paraId="5F1821C4" w14:textId="77777777" w:rsidTr="00F66621">
        <w:tc>
          <w:tcPr>
            <w:tcW w:w="4606" w:type="dxa"/>
          </w:tcPr>
          <w:p w14:paraId="754CF8CB" w14:textId="77777777" w:rsidR="00F66621" w:rsidRDefault="00F66621" w:rsidP="0006563F">
            <w:pPr>
              <w:jc w:val="both"/>
            </w:pPr>
          </w:p>
        </w:tc>
        <w:tc>
          <w:tcPr>
            <w:tcW w:w="4606" w:type="dxa"/>
          </w:tcPr>
          <w:p w14:paraId="24F17B69" w14:textId="77777777" w:rsidR="00F66621" w:rsidRDefault="00F66621" w:rsidP="0006563F">
            <w:pPr>
              <w:jc w:val="both"/>
            </w:pPr>
            <w:r>
              <w:t>Hoy een lied</w:t>
            </w:r>
          </w:p>
        </w:tc>
      </w:tr>
      <w:tr w:rsidR="00F66621" w14:paraId="45243539" w14:textId="77777777" w:rsidTr="00F66621">
        <w:tc>
          <w:tcPr>
            <w:tcW w:w="4606" w:type="dxa"/>
          </w:tcPr>
          <w:p w14:paraId="3BD44601" w14:textId="77777777" w:rsidR="00F66621" w:rsidRDefault="00F66621" w:rsidP="0006563F">
            <w:pPr>
              <w:jc w:val="both"/>
            </w:pPr>
          </w:p>
        </w:tc>
        <w:tc>
          <w:tcPr>
            <w:tcW w:w="4606" w:type="dxa"/>
          </w:tcPr>
          <w:p w14:paraId="598E5A1F" w14:textId="77777777" w:rsidR="00F66621" w:rsidRDefault="00F66621" w:rsidP="0006563F">
            <w:pPr>
              <w:jc w:val="both"/>
            </w:pPr>
            <w:r>
              <w:t>Kinderzang</w:t>
            </w:r>
          </w:p>
        </w:tc>
      </w:tr>
      <w:tr w:rsidR="00F66621" w14:paraId="5C11BC42" w14:textId="77777777" w:rsidTr="00F66621">
        <w:tc>
          <w:tcPr>
            <w:tcW w:w="4606" w:type="dxa"/>
          </w:tcPr>
          <w:p w14:paraId="191A9D02" w14:textId="77777777" w:rsidR="00F66621" w:rsidRDefault="00F66621" w:rsidP="0006563F">
            <w:pPr>
              <w:jc w:val="both"/>
            </w:pPr>
          </w:p>
        </w:tc>
        <w:tc>
          <w:tcPr>
            <w:tcW w:w="4606" w:type="dxa"/>
          </w:tcPr>
          <w:p w14:paraId="2D060C47" w14:textId="77777777" w:rsidR="00F66621" w:rsidRDefault="00F66621" w:rsidP="0006563F">
            <w:pPr>
              <w:jc w:val="both"/>
            </w:pPr>
            <w:r>
              <w:t>Kinderspel</w:t>
            </w:r>
          </w:p>
        </w:tc>
      </w:tr>
      <w:tr w:rsidR="00F66621" w14:paraId="00383C49" w14:textId="77777777" w:rsidTr="00F66621">
        <w:tc>
          <w:tcPr>
            <w:tcW w:w="4606" w:type="dxa"/>
          </w:tcPr>
          <w:p w14:paraId="2F702038" w14:textId="77777777" w:rsidR="00F66621" w:rsidRDefault="00F66621" w:rsidP="0006563F">
            <w:pPr>
              <w:jc w:val="both"/>
            </w:pPr>
          </w:p>
        </w:tc>
        <w:tc>
          <w:tcPr>
            <w:tcW w:w="4606" w:type="dxa"/>
          </w:tcPr>
          <w:p w14:paraId="7B90E1ED" w14:textId="77777777" w:rsidR="00F66621" w:rsidRDefault="00F66621" w:rsidP="0006563F">
            <w:pPr>
              <w:jc w:val="both"/>
            </w:pPr>
            <w:r>
              <w:t>Muziek meester</w:t>
            </w:r>
          </w:p>
        </w:tc>
      </w:tr>
      <w:tr w:rsidR="00F66621" w14:paraId="5BC8BAE5" w14:textId="77777777" w:rsidTr="00F66621">
        <w:tc>
          <w:tcPr>
            <w:tcW w:w="4606" w:type="dxa"/>
          </w:tcPr>
          <w:p w14:paraId="086D6150" w14:textId="77777777" w:rsidR="00F66621" w:rsidRDefault="00F66621" w:rsidP="0006563F">
            <w:pPr>
              <w:jc w:val="both"/>
            </w:pPr>
            <w:r>
              <w:t>Beeldende vorming</w:t>
            </w:r>
          </w:p>
        </w:tc>
        <w:tc>
          <w:tcPr>
            <w:tcW w:w="4606" w:type="dxa"/>
          </w:tcPr>
          <w:p w14:paraId="673AF4A8" w14:textId="77777777" w:rsidR="00F66621" w:rsidRDefault="00F66621" w:rsidP="0006563F">
            <w:pPr>
              <w:jc w:val="both"/>
            </w:pPr>
            <w:r>
              <w:t>Tekenvaardig</w:t>
            </w:r>
          </w:p>
        </w:tc>
      </w:tr>
      <w:tr w:rsidR="00F66621" w14:paraId="786AE39C" w14:textId="77777777" w:rsidTr="00F66621">
        <w:tc>
          <w:tcPr>
            <w:tcW w:w="4606" w:type="dxa"/>
          </w:tcPr>
          <w:p w14:paraId="3EB6C6FF" w14:textId="77777777" w:rsidR="00F66621" w:rsidRDefault="00F66621" w:rsidP="0006563F">
            <w:pPr>
              <w:jc w:val="both"/>
            </w:pPr>
          </w:p>
        </w:tc>
        <w:tc>
          <w:tcPr>
            <w:tcW w:w="4606" w:type="dxa"/>
          </w:tcPr>
          <w:p w14:paraId="04FCFC62" w14:textId="77777777" w:rsidR="00F66621" w:rsidRDefault="00F66621" w:rsidP="0006563F">
            <w:pPr>
              <w:jc w:val="both"/>
            </w:pPr>
            <w:r>
              <w:t>Knutselen met kinderen</w:t>
            </w:r>
          </w:p>
        </w:tc>
      </w:tr>
      <w:tr w:rsidR="00F66621" w14:paraId="3FEE77D7" w14:textId="77777777" w:rsidTr="00F66621">
        <w:tc>
          <w:tcPr>
            <w:tcW w:w="4606" w:type="dxa"/>
          </w:tcPr>
          <w:p w14:paraId="37AAD7BA" w14:textId="77777777" w:rsidR="00F66621" w:rsidRDefault="00F66621" w:rsidP="0006563F">
            <w:pPr>
              <w:jc w:val="both"/>
            </w:pPr>
          </w:p>
        </w:tc>
        <w:tc>
          <w:tcPr>
            <w:tcW w:w="4606" w:type="dxa"/>
          </w:tcPr>
          <w:p w14:paraId="3022BE62" w14:textId="77777777" w:rsidR="00F66621" w:rsidRDefault="00F66621" w:rsidP="0006563F">
            <w:pPr>
              <w:jc w:val="both"/>
            </w:pPr>
            <w:r>
              <w:t>Handenarbeid met peuters/kleuters</w:t>
            </w:r>
          </w:p>
        </w:tc>
      </w:tr>
      <w:tr w:rsidR="00F66621" w14:paraId="6D22A0EF" w14:textId="77777777" w:rsidTr="00F66621">
        <w:tc>
          <w:tcPr>
            <w:tcW w:w="4606" w:type="dxa"/>
          </w:tcPr>
          <w:p w14:paraId="3A783C76" w14:textId="77777777" w:rsidR="00F66621" w:rsidRDefault="00F66621" w:rsidP="0006563F">
            <w:pPr>
              <w:jc w:val="both"/>
            </w:pPr>
          </w:p>
        </w:tc>
        <w:tc>
          <w:tcPr>
            <w:tcW w:w="4606" w:type="dxa"/>
          </w:tcPr>
          <w:p w14:paraId="31B44E0A" w14:textId="77777777" w:rsidR="00F66621" w:rsidRDefault="00F66621" w:rsidP="0006563F">
            <w:pPr>
              <w:jc w:val="both"/>
            </w:pPr>
            <w:r>
              <w:t>Dada</w:t>
            </w:r>
          </w:p>
        </w:tc>
      </w:tr>
      <w:tr w:rsidR="00F66621" w14:paraId="5DD769A0" w14:textId="77777777" w:rsidTr="00F66621">
        <w:tc>
          <w:tcPr>
            <w:tcW w:w="4606" w:type="dxa"/>
          </w:tcPr>
          <w:p w14:paraId="6484DFB7" w14:textId="77777777" w:rsidR="00F66621" w:rsidRDefault="00F66621" w:rsidP="0006563F">
            <w:pPr>
              <w:jc w:val="both"/>
            </w:pPr>
          </w:p>
        </w:tc>
        <w:tc>
          <w:tcPr>
            <w:tcW w:w="4606" w:type="dxa"/>
          </w:tcPr>
          <w:p w14:paraId="58876917" w14:textId="77777777" w:rsidR="00F66621" w:rsidRDefault="00F66621" w:rsidP="0006563F">
            <w:pPr>
              <w:jc w:val="both"/>
            </w:pPr>
            <w:r>
              <w:t>Wat doen we vandaag?</w:t>
            </w:r>
          </w:p>
        </w:tc>
      </w:tr>
      <w:tr w:rsidR="00F66621" w14:paraId="52EBDD19" w14:textId="77777777" w:rsidTr="00F66621">
        <w:tc>
          <w:tcPr>
            <w:tcW w:w="4606" w:type="dxa"/>
          </w:tcPr>
          <w:p w14:paraId="2BFC09E6" w14:textId="77777777" w:rsidR="00F66621" w:rsidRDefault="00F66621" w:rsidP="0006563F">
            <w:pPr>
              <w:jc w:val="both"/>
            </w:pPr>
          </w:p>
        </w:tc>
        <w:tc>
          <w:tcPr>
            <w:tcW w:w="4606" w:type="dxa"/>
          </w:tcPr>
          <w:p w14:paraId="7F14902C" w14:textId="77777777" w:rsidR="00F66621" w:rsidRDefault="00F66621" w:rsidP="0006563F">
            <w:pPr>
              <w:jc w:val="both"/>
            </w:pPr>
            <w:r>
              <w:t>Praxis</w:t>
            </w:r>
          </w:p>
        </w:tc>
      </w:tr>
      <w:tr w:rsidR="00F66621" w14:paraId="67E6506B" w14:textId="77777777" w:rsidTr="00F66621">
        <w:tc>
          <w:tcPr>
            <w:tcW w:w="4606" w:type="dxa"/>
          </w:tcPr>
          <w:p w14:paraId="3D8DDE53" w14:textId="77777777" w:rsidR="00F66621" w:rsidRDefault="00F66621" w:rsidP="0006563F">
            <w:pPr>
              <w:jc w:val="both"/>
            </w:pPr>
            <w:r>
              <w:t>Dramatische expressie</w:t>
            </w:r>
          </w:p>
        </w:tc>
        <w:tc>
          <w:tcPr>
            <w:tcW w:w="4606" w:type="dxa"/>
          </w:tcPr>
          <w:p w14:paraId="0696F29E" w14:textId="77777777" w:rsidR="00F66621" w:rsidRDefault="00F66621" w:rsidP="0006563F">
            <w:pPr>
              <w:jc w:val="both"/>
            </w:pPr>
            <w:r>
              <w:t>Kingspelen</w:t>
            </w:r>
          </w:p>
        </w:tc>
      </w:tr>
      <w:tr w:rsidR="00F66621" w14:paraId="72DAE0FA" w14:textId="77777777" w:rsidTr="00F66621">
        <w:tc>
          <w:tcPr>
            <w:tcW w:w="4606" w:type="dxa"/>
          </w:tcPr>
          <w:p w14:paraId="09A7FB7B" w14:textId="77777777" w:rsidR="00F66621" w:rsidRDefault="00F66621" w:rsidP="0006563F">
            <w:pPr>
              <w:jc w:val="both"/>
            </w:pPr>
          </w:p>
        </w:tc>
        <w:tc>
          <w:tcPr>
            <w:tcW w:w="4606" w:type="dxa"/>
          </w:tcPr>
          <w:p w14:paraId="0C6752A9" w14:textId="77777777" w:rsidR="00F66621" w:rsidRDefault="00F66621" w:rsidP="0006563F">
            <w:pPr>
              <w:jc w:val="both"/>
            </w:pPr>
            <w:r>
              <w:t>Dramalaatjes</w:t>
            </w:r>
          </w:p>
        </w:tc>
      </w:tr>
      <w:tr w:rsidR="00F66621" w14:paraId="6888C36B" w14:textId="77777777" w:rsidTr="00F66621">
        <w:tc>
          <w:tcPr>
            <w:tcW w:w="4606" w:type="dxa"/>
          </w:tcPr>
          <w:p w14:paraId="51F5D0E1" w14:textId="77777777" w:rsidR="00F66621" w:rsidRDefault="00F66621" w:rsidP="0006563F">
            <w:pPr>
              <w:jc w:val="both"/>
            </w:pPr>
          </w:p>
        </w:tc>
        <w:tc>
          <w:tcPr>
            <w:tcW w:w="4606" w:type="dxa"/>
          </w:tcPr>
          <w:p w14:paraId="5E5B1D88" w14:textId="77777777" w:rsidR="00F66621" w:rsidRDefault="00F66621" w:rsidP="0006563F">
            <w:pPr>
              <w:jc w:val="both"/>
            </w:pPr>
            <w:r>
              <w:t>100 dramaspellen</w:t>
            </w:r>
          </w:p>
        </w:tc>
      </w:tr>
      <w:tr w:rsidR="00F66621" w14:paraId="49CFD69A" w14:textId="77777777" w:rsidTr="00F66621">
        <w:tc>
          <w:tcPr>
            <w:tcW w:w="4606" w:type="dxa"/>
          </w:tcPr>
          <w:p w14:paraId="61BDD7FB" w14:textId="77777777" w:rsidR="00F66621" w:rsidRDefault="00F66621" w:rsidP="0006563F">
            <w:pPr>
              <w:jc w:val="both"/>
            </w:pPr>
          </w:p>
        </w:tc>
        <w:tc>
          <w:tcPr>
            <w:tcW w:w="4606" w:type="dxa"/>
          </w:tcPr>
          <w:p w14:paraId="4B13988B" w14:textId="77777777" w:rsidR="00F66621" w:rsidRDefault="00F66621" w:rsidP="0006563F">
            <w:pPr>
              <w:jc w:val="both"/>
            </w:pPr>
            <w:r>
              <w:t>Stel, je kunt het wel</w:t>
            </w:r>
          </w:p>
        </w:tc>
      </w:tr>
      <w:tr w:rsidR="00F66621" w14:paraId="5F7820B3" w14:textId="77777777" w:rsidTr="00F66621">
        <w:tc>
          <w:tcPr>
            <w:tcW w:w="4606" w:type="dxa"/>
          </w:tcPr>
          <w:p w14:paraId="45689E13" w14:textId="77777777" w:rsidR="00F66621" w:rsidRDefault="00F66621" w:rsidP="0006563F">
            <w:pPr>
              <w:jc w:val="both"/>
            </w:pPr>
          </w:p>
        </w:tc>
        <w:tc>
          <w:tcPr>
            <w:tcW w:w="4606" w:type="dxa"/>
          </w:tcPr>
          <w:p w14:paraId="5985075B" w14:textId="77777777" w:rsidR="00F66621" w:rsidRDefault="00F66621" w:rsidP="0006563F">
            <w:pPr>
              <w:jc w:val="both"/>
            </w:pPr>
            <w:r>
              <w:t>Drama moet je doen (onderbouw)</w:t>
            </w:r>
          </w:p>
        </w:tc>
      </w:tr>
      <w:tr w:rsidR="00F66621" w14:paraId="07EEC636" w14:textId="77777777" w:rsidTr="00F66621">
        <w:tc>
          <w:tcPr>
            <w:tcW w:w="4606" w:type="dxa"/>
          </w:tcPr>
          <w:p w14:paraId="1E8B496C" w14:textId="77777777" w:rsidR="00F66621" w:rsidRDefault="00F66621" w:rsidP="0006563F">
            <w:pPr>
              <w:jc w:val="both"/>
            </w:pPr>
          </w:p>
        </w:tc>
        <w:tc>
          <w:tcPr>
            <w:tcW w:w="4606" w:type="dxa"/>
          </w:tcPr>
          <w:p w14:paraId="608C7845" w14:textId="77777777" w:rsidR="00F66621" w:rsidRDefault="00F66621" w:rsidP="0006563F">
            <w:pPr>
              <w:jc w:val="both"/>
            </w:pPr>
            <w:r>
              <w:t>Praxis</w:t>
            </w:r>
          </w:p>
        </w:tc>
      </w:tr>
      <w:tr w:rsidR="00F66621" w14:paraId="0B4920E9" w14:textId="77777777" w:rsidTr="00F66621">
        <w:tc>
          <w:tcPr>
            <w:tcW w:w="4606" w:type="dxa"/>
          </w:tcPr>
          <w:p w14:paraId="6E36C29B" w14:textId="77777777" w:rsidR="00F66621" w:rsidRDefault="00F66621" w:rsidP="0006563F">
            <w:pPr>
              <w:jc w:val="both"/>
            </w:pPr>
            <w:r>
              <w:t>Creatief taal</w:t>
            </w:r>
          </w:p>
        </w:tc>
        <w:tc>
          <w:tcPr>
            <w:tcW w:w="4606" w:type="dxa"/>
          </w:tcPr>
          <w:p w14:paraId="45D4AEF7" w14:textId="77777777" w:rsidR="00F66621" w:rsidRDefault="00F66621" w:rsidP="0006563F">
            <w:pPr>
              <w:jc w:val="both"/>
            </w:pPr>
            <w:r>
              <w:t>Creatief schrijven</w:t>
            </w:r>
          </w:p>
        </w:tc>
      </w:tr>
      <w:tr w:rsidR="00F66621" w14:paraId="6A4A718B" w14:textId="77777777" w:rsidTr="00F66621">
        <w:tc>
          <w:tcPr>
            <w:tcW w:w="4606" w:type="dxa"/>
          </w:tcPr>
          <w:p w14:paraId="0F8042B2" w14:textId="77777777" w:rsidR="00F66621" w:rsidRDefault="00F66621" w:rsidP="0006563F">
            <w:pPr>
              <w:jc w:val="both"/>
            </w:pPr>
          </w:p>
        </w:tc>
        <w:tc>
          <w:tcPr>
            <w:tcW w:w="4606" w:type="dxa"/>
          </w:tcPr>
          <w:p w14:paraId="468B550B" w14:textId="77777777" w:rsidR="00F66621" w:rsidRDefault="00F66621" w:rsidP="0006563F">
            <w:pPr>
              <w:jc w:val="both"/>
            </w:pPr>
            <w:r>
              <w:t>Pluskaarten</w:t>
            </w:r>
          </w:p>
        </w:tc>
      </w:tr>
      <w:tr w:rsidR="00F66621" w14:paraId="3D242CFF" w14:textId="77777777" w:rsidTr="00F66621">
        <w:tc>
          <w:tcPr>
            <w:tcW w:w="4606" w:type="dxa"/>
          </w:tcPr>
          <w:p w14:paraId="44F2C693" w14:textId="77777777" w:rsidR="00F66621" w:rsidRDefault="00F66621" w:rsidP="0006563F">
            <w:pPr>
              <w:jc w:val="both"/>
            </w:pPr>
          </w:p>
        </w:tc>
        <w:tc>
          <w:tcPr>
            <w:tcW w:w="4606" w:type="dxa"/>
          </w:tcPr>
          <w:p w14:paraId="30B8D084" w14:textId="77777777" w:rsidR="00F66621" w:rsidRDefault="00F66621" w:rsidP="0006563F">
            <w:pPr>
              <w:jc w:val="both"/>
            </w:pPr>
            <w:r>
              <w:t>Taaljournaal</w:t>
            </w:r>
          </w:p>
        </w:tc>
      </w:tr>
      <w:tr w:rsidR="00F66621" w14:paraId="0A05BF97" w14:textId="77777777" w:rsidTr="00F66621">
        <w:tc>
          <w:tcPr>
            <w:tcW w:w="4606" w:type="dxa"/>
          </w:tcPr>
          <w:p w14:paraId="2FDF12B2" w14:textId="77777777" w:rsidR="00F66621" w:rsidRDefault="00F66621" w:rsidP="0006563F">
            <w:pPr>
              <w:jc w:val="both"/>
            </w:pPr>
          </w:p>
        </w:tc>
        <w:tc>
          <w:tcPr>
            <w:tcW w:w="4606" w:type="dxa"/>
          </w:tcPr>
          <w:p w14:paraId="1BDD0B43" w14:textId="77777777" w:rsidR="00F66621" w:rsidRDefault="00F66621" w:rsidP="0006563F">
            <w:pPr>
              <w:jc w:val="both"/>
            </w:pPr>
            <w:r>
              <w:t>Grote versjesboek</w:t>
            </w:r>
          </w:p>
        </w:tc>
      </w:tr>
      <w:tr w:rsidR="00F66621" w14:paraId="6A17CB2F" w14:textId="77777777" w:rsidTr="00F66621">
        <w:tc>
          <w:tcPr>
            <w:tcW w:w="4606" w:type="dxa"/>
          </w:tcPr>
          <w:p w14:paraId="1993CAD1" w14:textId="77777777" w:rsidR="00F66621" w:rsidRDefault="00F66621" w:rsidP="0006563F">
            <w:pPr>
              <w:jc w:val="both"/>
            </w:pPr>
          </w:p>
        </w:tc>
        <w:tc>
          <w:tcPr>
            <w:tcW w:w="4606" w:type="dxa"/>
          </w:tcPr>
          <w:p w14:paraId="55D867ED" w14:textId="77777777" w:rsidR="00F66621" w:rsidRDefault="00F66621" w:rsidP="0006563F">
            <w:pPr>
              <w:jc w:val="both"/>
            </w:pPr>
            <w:r>
              <w:t>Praxis</w:t>
            </w:r>
          </w:p>
        </w:tc>
      </w:tr>
    </w:tbl>
    <w:p w14:paraId="2DDAACFB" w14:textId="77777777" w:rsidR="00F66621" w:rsidRDefault="00F66621" w:rsidP="0006563F">
      <w:pPr>
        <w:jc w:val="both"/>
      </w:pPr>
    </w:p>
    <w:p w14:paraId="392AEA08" w14:textId="77777777" w:rsidR="00533CCC" w:rsidRDefault="00533CCC" w:rsidP="0006563F">
      <w:pPr>
        <w:jc w:val="both"/>
      </w:pPr>
    </w:p>
    <w:sectPr w:rsidR="00533CCC" w:rsidSect="003431C5">
      <w:pgSz w:w="11906" w:h="16838"/>
      <w:pgMar w:top="1417" w:right="1417" w:bottom="1417" w:left="1417" w:header="708" w:footer="708"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C24182" w16cid:durableId="215D93A0"/>
  <w16cid:commentId w16cid:paraId="5539705B" w16cid:durableId="215DAE1D"/>
  <w16cid:commentId w16cid:paraId="7A57D42A" w16cid:durableId="215D9AB8"/>
  <w16cid:commentId w16cid:paraId="16735B74" w16cid:durableId="215D939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F1B"/>
    <w:multiLevelType w:val="hybridMultilevel"/>
    <w:tmpl w:val="502E4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C6627C"/>
    <w:multiLevelType w:val="hybridMultilevel"/>
    <w:tmpl w:val="25D00762"/>
    <w:lvl w:ilvl="0" w:tplc="ADDC8470">
      <w:start w:val="20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CC39A8"/>
    <w:multiLevelType w:val="hybridMultilevel"/>
    <w:tmpl w:val="3BCA1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4E4A17"/>
    <w:multiLevelType w:val="hybridMultilevel"/>
    <w:tmpl w:val="015804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55F7041"/>
    <w:multiLevelType w:val="hybridMultilevel"/>
    <w:tmpl w:val="7D0470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E56373"/>
    <w:multiLevelType w:val="hybridMultilevel"/>
    <w:tmpl w:val="FB023D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9A0A6A"/>
    <w:multiLevelType w:val="hybridMultilevel"/>
    <w:tmpl w:val="57EA06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2466CA8"/>
    <w:multiLevelType w:val="hybridMultilevel"/>
    <w:tmpl w:val="4FBEB3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0D56B40"/>
    <w:multiLevelType w:val="hybridMultilevel"/>
    <w:tmpl w:val="C40CA8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4CD2463"/>
    <w:multiLevelType w:val="hybridMultilevel"/>
    <w:tmpl w:val="36EAF6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E170412"/>
    <w:multiLevelType w:val="hybridMultilevel"/>
    <w:tmpl w:val="9788B62E"/>
    <w:lvl w:ilvl="0" w:tplc="ADDC8470">
      <w:start w:val="20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C30185"/>
    <w:multiLevelType w:val="hybridMultilevel"/>
    <w:tmpl w:val="2EBA2020"/>
    <w:lvl w:ilvl="0" w:tplc="061813C8">
      <w:start w:val="20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A9A7E70"/>
    <w:multiLevelType w:val="hybridMultilevel"/>
    <w:tmpl w:val="EA8ED6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1AB00CA"/>
    <w:multiLevelType w:val="hybridMultilevel"/>
    <w:tmpl w:val="E1448D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29643A2"/>
    <w:multiLevelType w:val="hybridMultilevel"/>
    <w:tmpl w:val="CF381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4"/>
  </w:num>
  <w:num w:numId="4">
    <w:abstractNumId w:val="2"/>
  </w:num>
  <w:num w:numId="5">
    <w:abstractNumId w:val="9"/>
  </w:num>
  <w:num w:numId="6">
    <w:abstractNumId w:val="0"/>
  </w:num>
  <w:num w:numId="7">
    <w:abstractNumId w:val="7"/>
  </w:num>
  <w:num w:numId="8">
    <w:abstractNumId w:val="5"/>
  </w:num>
  <w:num w:numId="9">
    <w:abstractNumId w:val="13"/>
  </w:num>
  <w:num w:numId="10">
    <w:abstractNumId w:val="12"/>
  </w:num>
  <w:num w:numId="11">
    <w:abstractNumId w:val="11"/>
  </w:num>
  <w:num w:numId="12">
    <w:abstractNumId w:val="1"/>
  </w:num>
  <w:num w:numId="13">
    <w:abstractNumId w:val="8"/>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98A"/>
    <w:rsid w:val="0000222A"/>
    <w:rsid w:val="00006CDB"/>
    <w:rsid w:val="0002141C"/>
    <w:rsid w:val="00022BA2"/>
    <w:rsid w:val="0006563F"/>
    <w:rsid w:val="000821CD"/>
    <w:rsid w:val="00086CAA"/>
    <w:rsid w:val="000A070C"/>
    <w:rsid w:val="000B129B"/>
    <w:rsid w:val="000C55E4"/>
    <w:rsid w:val="000D396D"/>
    <w:rsid w:val="000E11D0"/>
    <w:rsid w:val="00144407"/>
    <w:rsid w:val="001908AB"/>
    <w:rsid w:val="001C5A89"/>
    <w:rsid w:val="001C5C12"/>
    <w:rsid w:val="001D1174"/>
    <w:rsid w:val="001D3334"/>
    <w:rsid w:val="001E3E9E"/>
    <w:rsid w:val="001F69B6"/>
    <w:rsid w:val="00225D97"/>
    <w:rsid w:val="002375AF"/>
    <w:rsid w:val="002616D8"/>
    <w:rsid w:val="0027072A"/>
    <w:rsid w:val="0028323B"/>
    <w:rsid w:val="002A1144"/>
    <w:rsid w:val="002C376D"/>
    <w:rsid w:val="002C5D6C"/>
    <w:rsid w:val="002D3C74"/>
    <w:rsid w:val="0031548A"/>
    <w:rsid w:val="003431C5"/>
    <w:rsid w:val="00362BFA"/>
    <w:rsid w:val="00386B3B"/>
    <w:rsid w:val="003C335E"/>
    <w:rsid w:val="003D6E7A"/>
    <w:rsid w:val="003F6FEB"/>
    <w:rsid w:val="004028F9"/>
    <w:rsid w:val="0041068B"/>
    <w:rsid w:val="004507D1"/>
    <w:rsid w:val="00453974"/>
    <w:rsid w:val="004605E0"/>
    <w:rsid w:val="00463677"/>
    <w:rsid w:val="0049650E"/>
    <w:rsid w:val="004C3CE9"/>
    <w:rsid w:val="004E376C"/>
    <w:rsid w:val="00533CCC"/>
    <w:rsid w:val="0054589E"/>
    <w:rsid w:val="005738BF"/>
    <w:rsid w:val="005845AA"/>
    <w:rsid w:val="005B4913"/>
    <w:rsid w:val="005C4D0E"/>
    <w:rsid w:val="005D6209"/>
    <w:rsid w:val="006056E2"/>
    <w:rsid w:val="00611266"/>
    <w:rsid w:val="00632FA0"/>
    <w:rsid w:val="00633567"/>
    <w:rsid w:val="0065743D"/>
    <w:rsid w:val="00681D3B"/>
    <w:rsid w:val="006A4C83"/>
    <w:rsid w:val="006A4FAF"/>
    <w:rsid w:val="006F0A31"/>
    <w:rsid w:val="006F40A6"/>
    <w:rsid w:val="007030D1"/>
    <w:rsid w:val="0071606A"/>
    <w:rsid w:val="00721C03"/>
    <w:rsid w:val="00754DFC"/>
    <w:rsid w:val="00765879"/>
    <w:rsid w:val="0076602A"/>
    <w:rsid w:val="00775852"/>
    <w:rsid w:val="00792CBB"/>
    <w:rsid w:val="007C5451"/>
    <w:rsid w:val="007F125C"/>
    <w:rsid w:val="00801ED0"/>
    <w:rsid w:val="0083598A"/>
    <w:rsid w:val="008504F7"/>
    <w:rsid w:val="00855734"/>
    <w:rsid w:val="008633CA"/>
    <w:rsid w:val="008A3A37"/>
    <w:rsid w:val="00916537"/>
    <w:rsid w:val="00924A94"/>
    <w:rsid w:val="00960EA0"/>
    <w:rsid w:val="00996621"/>
    <w:rsid w:val="009A65CD"/>
    <w:rsid w:val="009B43E0"/>
    <w:rsid w:val="009D14FE"/>
    <w:rsid w:val="009D3528"/>
    <w:rsid w:val="00A149F9"/>
    <w:rsid w:val="00A2073E"/>
    <w:rsid w:val="00A245C1"/>
    <w:rsid w:val="00A25EE7"/>
    <w:rsid w:val="00A31F34"/>
    <w:rsid w:val="00A5550C"/>
    <w:rsid w:val="00A63806"/>
    <w:rsid w:val="00AA6414"/>
    <w:rsid w:val="00AE1CF6"/>
    <w:rsid w:val="00B033BF"/>
    <w:rsid w:val="00B1465F"/>
    <w:rsid w:val="00B67B48"/>
    <w:rsid w:val="00B75E67"/>
    <w:rsid w:val="00B9384C"/>
    <w:rsid w:val="00BC24A2"/>
    <w:rsid w:val="00BD4347"/>
    <w:rsid w:val="00BD650D"/>
    <w:rsid w:val="00BD6FEB"/>
    <w:rsid w:val="00BF3BB9"/>
    <w:rsid w:val="00BF5C5D"/>
    <w:rsid w:val="00C3012E"/>
    <w:rsid w:val="00C350DA"/>
    <w:rsid w:val="00C45F78"/>
    <w:rsid w:val="00C5050A"/>
    <w:rsid w:val="00C846B4"/>
    <w:rsid w:val="00C8590C"/>
    <w:rsid w:val="00C86A09"/>
    <w:rsid w:val="00C91C44"/>
    <w:rsid w:val="00C93ED8"/>
    <w:rsid w:val="00CB0499"/>
    <w:rsid w:val="00CC1E8B"/>
    <w:rsid w:val="00CC2866"/>
    <w:rsid w:val="00CD2525"/>
    <w:rsid w:val="00CE070B"/>
    <w:rsid w:val="00CF1F98"/>
    <w:rsid w:val="00D020C2"/>
    <w:rsid w:val="00D0787F"/>
    <w:rsid w:val="00D1172B"/>
    <w:rsid w:val="00D20892"/>
    <w:rsid w:val="00D32F16"/>
    <w:rsid w:val="00D635F5"/>
    <w:rsid w:val="00D81ABA"/>
    <w:rsid w:val="00DA056C"/>
    <w:rsid w:val="00DA3289"/>
    <w:rsid w:val="00DA4488"/>
    <w:rsid w:val="00DA7160"/>
    <w:rsid w:val="00DB19D1"/>
    <w:rsid w:val="00DF3BBF"/>
    <w:rsid w:val="00DF3DC6"/>
    <w:rsid w:val="00E262BE"/>
    <w:rsid w:val="00E332D7"/>
    <w:rsid w:val="00E474F3"/>
    <w:rsid w:val="00E51C10"/>
    <w:rsid w:val="00E85565"/>
    <w:rsid w:val="00E85E64"/>
    <w:rsid w:val="00EA5506"/>
    <w:rsid w:val="00EC02E9"/>
    <w:rsid w:val="00ED6884"/>
    <w:rsid w:val="00F35AD7"/>
    <w:rsid w:val="00F66621"/>
    <w:rsid w:val="00FA3332"/>
    <w:rsid w:val="00FB17B6"/>
    <w:rsid w:val="00FD637D"/>
    <w:rsid w:val="00FF1E8F"/>
    <w:rsid w:val="00FF39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9693"/>
  <w15:docId w15:val="{A60366BE-EEB5-4729-8316-BFF5280C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765879"/>
    <w:pPr>
      <w:keepNext/>
      <w:keepLines/>
      <w:spacing w:before="240" w:after="0"/>
      <w:outlineLvl w:val="0"/>
    </w:pPr>
    <w:rPr>
      <w:rFonts w:asciiTheme="majorHAnsi" w:eastAsiaTheme="majorEastAsia" w:hAnsiTheme="majorHAnsi" w:cstheme="majorBidi"/>
      <w:color w:val="AA610D" w:themeColor="accent1" w:themeShade="BF"/>
      <w:sz w:val="32"/>
      <w:szCs w:val="32"/>
    </w:rPr>
  </w:style>
  <w:style w:type="paragraph" w:styleId="Kop2">
    <w:name w:val="heading 2"/>
    <w:basedOn w:val="Standaard"/>
    <w:next w:val="Standaard"/>
    <w:link w:val="Kop2Char"/>
    <w:uiPriority w:val="9"/>
    <w:unhideWhenUsed/>
    <w:qFormat/>
    <w:rsid w:val="00E85E64"/>
    <w:pPr>
      <w:keepNext/>
      <w:keepLines/>
      <w:spacing w:before="40" w:after="0"/>
      <w:outlineLvl w:val="1"/>
    </w:pPr>
    <w:rPr>
      <w:rFonts w:asciiTheme="majorHAnsi" w:eastAsiaTheme="majorEastAsia" w:hAnsiTheme="majorHAnsi" w:cstheme="majorBidi"/>
      <w:color w:val="AA610D" w:themeColor="accent1" w:themeShade="BF"/>
      <w:sz w:val="26"/>
      <w:szCs w:val="26"/>
    </w:rPr>
  </w:style>
  <w:style w:type="paragraph" w:styleId="Kop3">
    <w:name w:val="heading 3"/>
    <w:basedOn w:val="Standaard"/>
    <w:next w:val="Standaard"/>
    <w:link w:val="Kop3Char"/>
    <w:uiPriority w:val="9"/>
    <w:unhideWhenUsed/>
    <w:qFormat/>
    <w:rsid w:val="00E85E64"/>
    <w:pPr>
      <w:keepNext/>
      <w:keepLines/>
      <w:spacing w:before="40" w:after="0"/>
      <w:outlineLvl w:val="2"/>
    </w:pPr>
    <w:rPr>
      <w:rFonts w:asciiTheme="majorHAnsi" w:eastAsiaTheme="majorEastAsia" w:hAnsiTheme="majorHAnsi" w:cstheme="majorBidi"/>
      <w:color w:val="714109"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3598A"/>
    <w:pPr>
      <w:ind w:left="720"/>
      <w:contextualSpacing/>
    </w:pPr>
  </w:style>
  <w:style w:type="character" w:styleId="Verwijzingopmerking">
    <w:name w:val="annotation reference"/>
    <w:basedOn w:val="Standaardalinea-lettertype"/>
    <w:uiPriority w:val="99"/>
    <w:semiHidden/>
    <w:unhideWhenUsed/>
    <w:rsid w:val="00533CCC"/>
    <w:rPr>
      <w:sz w:val="16"/>
      <w:szCs w:val="16"/>
    </w:rPr>
  </w:style>
  <w:style w:type="paragraph" w:styleId="Tekstopmerking">
    <w:name w:val="annotation text"/>
    <w:basedOn w:val="Standaard"/>
    <w:link w:val="TekstopmerkingChar"/>
    <w:uiPriority w:val="99"/>
    <w:semiHidden/>
    <w:unhideWhenUsed/>
    <w:rsid w:val="00533CC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33CCC"/>
    <w:rPr>
      <w:sz w:val="20"/>
      <w:szCs w:val="20"/>
    </w:rPr>
  </w:style>
  <w:style w:type="paragraph" w:styleId="Onderwerpvanopmerking">
    <w:name w:val="annotation subject"/>
    <w:basedOn w:val="Tekstopmerking"/>
    <w:next w:val="Tekstopmerking"/>
    <w:link w:val="OnderwerpvanopmerkingChar"/>
    <w:uiPriority w:val="99"/>
    <w:semiHidden/>
    <w:unhideWhenUsed/>
    <w:rsid w:val="00533CCC"/>
    <w:rPr>
      <w:b/>
      <w:bCs/>
    </w:rPr>
  </w:style>
  <w:style w:type="character" w:customStyle="1" w:styleId="OnderwerpvanopmerkingChar">
    <w:name w:val="Onderwerp van opmerking Char"/>
    <w:basedOn w:val="TekstopmerkingChar"/>
    <w:link w:val="Onderwerpvanopmerking"/>
    <w:uiPriority w:val="99"/>
    <w:semiHidden/>
    <w:rsid w:val="00533CCC"/>
    <w:rPr>
      <w:b/>
      <w:bCs/>
      <w:sz w:val="20"/>
      <w:szCs w:val="20"/>
    </w:rPr>
  </w:style>
  <w:style w:type="paragraph" w:styleId="Ballontekst">
    <w:name w:val="Balloon Text"/>
    <w:basedOn w:val="Standaard"/>
    <w:link w:val="BallontekstChar"/>
    <w:uiPriority w:val="99"/>
    <w:semiHidden/>
    <w:unhideWhenUsed/>
    <w:rsid w:val="00533CC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3CCC"/>
    <w:rPr>
      <w:rFonts w:ascii="Tahoma" w:hAnsi="Tahoma" w:cs="Tahoma"/>
      <w:sz w:val="16"/>
      <w:szCs w:val="16"/>
    </w:rPr>
  </w:style>
  <w:style w:type="paragraph" w:styleId="Titel">
    <w:name w:val="Title"/>
    <w:basedOn w:val="Standaard"/>
    <w:next w:val="Standaard"/>
    <w:link w:val="TitelChar"/>
    <w:uiPriority w:val="10"/>
    <w:qFormat/>
    <w:rsid w:val="00533CCC"/>
    <w:pPr>
      <w:pBdr>
        <w:bottom w:val="single" w:sz="8" w:space="4" w:color="E48312" w:themeColor="accent1"/>
      </w:pBdr>
      <w:spacing w:after="300" w:line="240" w:lineRule="auto"/>
      <w:contextualSpacing/>
    </w:pPr>
    <w:rPr>
      <w:rFonts w:asciiTheme="majorHAnsi" w:eastAsiaTheme="majorEastAsia" w:hAnsiTheme="majorHAnsi" w:cstheme="majorBidi"/>
      <w:color w:val="49533D" w:themeColor="text2" w:themeShade="BF"/>
      <w:spacing w:val="5"/>
      <w:kern w:val="28"/>
      <w:sz w:val="52"/>
      <w:szCs w:val="52"/>
    </w:rPr>
  </w:style>
  <w:style w:type="character" w:customStyle="1" w:styleId="TitelChar">
    <w:name w:val="Titel Char"/>
    <w:basedOn w:val="Standaardalinea-lettertype"/>
    <w:link w:val="Titel"/>
    <w:uiPriority w:val="10"/>
    <w:rsid w:val="00533CCC"/>
    <w:rPr>
      <w:rFonts w:asciiTheme="majorHAnsi" w:eastAsiaTheme="majorEastAsia" w:hAnsiTheme="majorHAnsi" w:cstheme="majorBidi"/>
      <w:color w:val="49533D" w:themeColor="text2" w:themeShade="BF"/>
      <w:spacing w:val="5"/>
      <w:kern w:val="28"/>
      <w:sz w:val="52"/>
      <w:szCs w:val="52"/>
    </w:rPr>
  </w:style>
  <w:style w:type="paragraph" w:styleId="Geenafstand">
    <w:name w:val="No Spacing"/>
    <w:link w:val="GeenafstandChar"/>
    <w:uiPriority w:val="1"/>
    <w:qFormat/>
    <w:rsid w:val="003431C5"/>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3431C5"/>
    <w:rPr>
      <w:rFonts w:eastAsiaTheme="minorEastAsia"/>
      <w:lang w:eastAsia="nl-NL"/>
    </w:rPr>
  </w:style>
  <w:style w:type="character" w:customStyle="1" w:styleId="Kop1Char">
    <w:name w:val="Kop 1 Char"/>
    <w:basedOn w:val="Standaardalinea-lettertype"/>
    <w:link w:val="Kop1"/>
    <w:uiPriority w:val="9"/>
    <w:rsid w:val="00765879"/>
    <w:rPr>
      <w:rFonts w:asciiTheme="majorHAnsi" w:eastAsiaTheme="majorEastAsia" w:hAnsiTheme="majorHAnsi" w:cstheme="majorBidi"/>
      <w:color w:val="AA610D" w:themeColor="accent1" w:themeShade="BF"/>
      <w:sz w:val="32"/>
      <w:szCs w:val="32"/>
    </w:rPr>
  </w:style>
  <w:style w:type="paragraph" w:styleId="Kopvaninhoudsopgave">
    <w:name w:val="TOC Heading"/>
    <w:basedOn w:val="Kop1"/>
    <w:next w:val="Standaard"/>
    <w:uiPriority w:val="39"/>
    <w:unhideWhenUsed/>
    <w:qFormat/>
    <w:rsid w:val="00E332D7"/>
    <w:pPr>
      <w:spacing w:line="259" w:lineRule="auto"/>
      <w:outlineLvl w:val="9"/>
    </w:pPr>
    <w:rPr>
      <w:lang w:eastAsia="nl-NL"/>
    </w:rPr>
  </w:style>
  <w:style w:type="paragraph" w:styleId="Inhopg1">
    <w:name w:val="toc 1"/>
    <w:basedOn w:val="Standaard"/>
    <w:next w:val="Standaard"/>
    <w:autoRedefine/>
    <w:uiPriority w:val="39"/>
    <w:unhideWhenUsed/>
    <w:rsid w:val="00E332D7"/>
    <w:pPr>
      <w:spacing w:after="100"/>
    </w:pPr>
  </w:style>
  <w:style w:type="character" w:styleId="Hyperlink">
    <w:name w:val="Hyperlink"/>
    <w:basedOn w:val="Standaardalinea-lettertype"/>
    <w:uiPriority w:val="99"/>
    <w:unhideWhenUsed/>
    <w:rsid w:val="00E332D7"/>
    <w:rPr>
      <w:color w:val="2998E3" w:themeColor="hyperlink"/>
      <w:u w:val="single"/>
    </w:rPr>
  </w:style>
  <w:style w:type="table" w:styleId="Tabelraster">
    <w:name w:val="Table Grid"/>
    <w:basedOn w:val="Standaardtabel"/>
    <w:uiPriority w:val="59"/>
    <w:unhideWhenUsed/>
    <w:rsid w:val="00270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2707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Kop2Char">
    <w:name w:val="Kop 2 Char"/>
    <w:basedOn w:val="Standaardalinea-lettertype"/>
    <w:link w:val="Kop2"/>
    <w:uiPriority w:val="9"/>
    <w:rsid w:val="00E85E64"/>
    <w:rPr>
      <w:rFonts w:asciiTheme="majorHAnsi" w:eastAsiaTheme="majorEastAsia" w:hAnsiTheme="majorHAnsi" w:cstheme="majorBidi"/>
      <w:color w:val="AA610D" w:themeColor="accent1" w:themeShade="BF"/>
      <w:sz w:val="26"/>
      <w:szCs w:val="26"/>
    </w:rPr>
  </w:style>
  <w:style w:type="character" w:customStyle="1" w:styleId="Kop3Char">
    <w:name w:val="Kop 3 Char"/>
    <w:basedOn w:val="Standaardalinea-lettertype"/>
    <w:link w:val="Kop3"/>
    <w:uiPriority w:val="9"/>
    <w:rsid w:val="00E85E64"/>
    <w:rPr>
      <w:rFonts w:asciiTheme="majorHAnsi" w:eastAsiaTheme="majorEastAsia" w:hAnsiTheme="majorHAnsi" w:cstheme="majorBidi"/>
      <w:color w:val="714109" w:themeColor="accent1" w:themeShade="7F"/>
      <w:sz w:val="24"/>
      <w:szCs w:val="24"/>
    </w:rPr>
  </w:style>
  <w:style w:type="paragraph" w:styleId="Duidelijkcitaat">
    <w:name w:val="Intense Quote"/>
    <w:basedOn w:val="Standaard"/>
    <w:next w:val="Standaard"/>
    <w:link w:val="DuidelijkcitaatChar"/>
    <w:uiPriority w:val="30"/>
    <w:qFormat/>
    <w:rsid w:val="0071606A"/>
    <w:pPr>
      <w:pBdr>
        <w:top w:val="single" w:sz="4" w:space="10" w:color="E48312" w:themeColor="accent1"/>
        <w:bottom w:val="single" w:sz="4" w:space="10" w:color="E48312" w:themeColor="accent1"/>
      </w:pBdr>
      <w:spacing w:before="360" w:after="360"/>
      <w:ind w:left="864" w:right="864"/>
      <w:jc w:val="center"/>
    </w:pPr>
    <w:rPr>
      <w:i/>
      <w:iCs/>
      <w:color w:val="E48312" w:themeColor="accent1"/>
    </w:rPr>
  </w:style>
  <w:style w:type="character" w:customStyle="1" w:styleId="DuidelijkcitaatChar">
    <w:name w:val="Duidelijk citaat Char"/>
    <w:basedOn w:val="Standaardalinea-lettertype"/>
    <w:link w:val="Duidelijkcitaat"/>
    <w:uiPriority w:val="30"/>
    <w:rsid w:val="0071606A"/>
    <w:rPr>
      <w:i/>
      <w:iCs/>
      <w:color w:val="E48312"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90183">
      <w:bodyDiv w:val="1"/>
      <w:marLeft w:val="0"/>
      <w:marRight w:val="0"/>
      <w:marTop w:val="0"/>
      <w:marBottom w:val="0"/>
      <w:divBdr>
        <w:top w:val="none" w:sz="0" w:space="0" w:color="auto"/>
        <w:left w:val="none" w:sz="0" w:space="0" w:color="auto"/>
        <w:bottom w:val="none" w:sz="0" w:space="0" w:color="auto"/>
        <w:right w:val="none" w:sz="0" w:space="0" w:color="auto"/>
      </w:divBdr>
    </w:div>
    <w:div w:id="825898926">
      <w:bodyDiv w:val="1"/>
      <w:marLeft w:val="0"/>
      <w:marRight w:val="0"/>
      <w:marTop w:val="0"/>
      <w:marBottom w:val="0"/>
      <w:divBdr>
        <w:top w:val="none" w:sz="0" w:space="0" w:color="auto"/>
        <w:left w:val="none" w:sz="0" w:space="0" w:color="auto"/>
        <w:bottom w:val="none" w:sz="0" w:space="0" w:color="auto"/>
        <w:right w:val="none" w:sz="0" w:space="0" w:color="auto"/>
      </w:divBdr>
    </w:div>
    <w:div w:id="851842074">
      <w:bodyDiv w:val="1"/>
      <w:marLeft w:val="0"/>
      <w:marRight w:val="0"/>
      <w:marTop w:val="0"/>
      <w:marBottom w:val="0"/>
      <w:divBdr>
        <w:top w:val="none" w:sz="0" w:space="0" w:color="auto"/>
        <w:left w:val="none" w:sz="0" w:space="0" w:color="auto"/>
        <w:bottom w:val="none" w:sz="0" w:space="0" w:color="auto"/>
        <w:right w:val="none" w:sz="0" w:space="0" w:color="auto"/>
      </w:divBdr>
    </w:div>
    <w:div w:id="1058935581">
      <w:bodyDiv w:val="1"/>
      <w:marLeft w:val="0"/>
      <w:marRight w:val="0"/>
      <w:marTop w:val="0"/>
      <w:marBottom w:val="0"/>
      <w:divBdr>
        <w:top w:val="none" w:sz="0" w:space="0" w:color="auto"/>
        <w:left w:val="none" w:sz="0" w:space="0" w:color="auto"/>
        <w:bottom w:val="none" w:sz="0" w:space="0" w:color="auto"/>
        <w:right w:val="none" w:sz="0" w:space="0" w:color="auto"/>
      </w:divBdr>
    </w:div>
    <w:div w:id="1163738854">
      <w:bodyDiv w:val="1"/>
      <w:marLeft w:val="0"/>
      <w:marRight w:val="0"/>
      <w:marTop w:val="0"/>
      <w:marBottom w:val="0"/>
      <w:divBdr>
        <w:top w:val="none" w:sz="0" w:space="0" w:color="auto"/>
        <w:left w:val="none" w:sz="0" w:space="0" w:color="auto"/>
        <w:bottom w:val="none" w:sz="0" w:space="0" w:color="auto"/>
        <w:right w:val="none" w:sz="0" w:space="0" w:color="auto"/>
      </w:divBdr>
    </w:div>
    <w:div w:id="1445465462">
      <w:bodyDiv w:val="1"/>
      <w:marLeft w:val="0"/>
      <w:marRight w:val="0"/>
      <w:marTop w:val="0"/>
      <w:marBottom w:val="0"/>
      <w:divBdr>
        <w:top w:val="none" w:sz="0" w:space="0" w:color="auto"/>
        <w:left w:val="none" w:sz="0" w:space="0" w:color="auto"/>
        <w:bottom w:val="none" w:sz="0" w:space="0" w:color="auto"/>
        <w:right w:val="none" w:sz="0" w:space="0" w:color="auto"/>
      </w:divBdr>
    </w:div>
    <w:div w:id="152543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Oranj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Jenaplanschool ’t Hoge Land
Schotweg 2
8162 GM Ee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7A4E0A-B8E6-476E-B5B2-5FF95B634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9</Pages>
  <Words>1971</Words>
  <Characters>11237</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Cultuurbeleidsplan
Jenaplanschool ’t Hoge Land</vt:lpstr>
    </vt:vector>
  </TitlesOfParts>
  <Company>'t Hoge Land</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Cultuurbeleidsplan
Jenaplanschool ’t Hoge Land</dc:title>
  <dc:subject>Jenaplanschool ’t Hoge Land</dc:subject>
  <dc:creator>Docent</dc:creator>
  <cp:lastModifiedBy>Administratie Jenaplan 't Hoge land Epe</cp:lastModifiedBy>
  <cp:revision>62</cp:revision>
  <dcterms:created xsi:type="dcterms:W3CDTF">2019-10-28T14:14:00Z</dcterms:created>
  <dcterms:modified xsi:type="dcterms:W3CDTF">2019-11-22T10:13:00Z</dcterms:modified>
</cp:coreProperties>
</file>